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4B64DED" w14:textId="0646E638" w:rsidR="00E06CF4" w:rsidRPr="004265DA" w:rsidRDefault="006B63C9" w:rsidP="00E5600B">
      <w:pPr>
        <w:pStyle w:val="1"/>
        <w:spacing w:before="120" w:after="120"/>
        <w:jc w:val="center"/>
        <w:rPr>
          <w:rFonts w:ascii="Times New Roman" w:hAnsi="Times New Roman"/>
          <w:b w:val="0"/>
          <w:sz w:val="52"/>
          <w:szCs w:val="52"/>
        </w:rPr>
      </w:pPr>
      <w:bookmarkStart w:id="0" w:name="OLE_LINK1"/>
      <w:bookmarkStart w:id="1" w:name="_Toc1099"/>
      <w:bookmarkStart w:id="2" w:name="_Toc498385044"/>
      <w:bookmarkStart w:id="3" w:name="_Toc498551221"/>
      <w:bookmarkStart w:id="4" w:name="_Toc498385713"/>
      <w:r w:rsidRPr="006B63C9">
        <w:rPr>
          <w:rFonts w:ascii="Times New Roman" w:hAnsi="Times New Roman" w:hint="eastAsia"/>
          <w:b w:val="0"/>
          <w:sz w:val="52"/>
          <w:szCs w:val="52"/>
        </w:rPr>
        <w:t>雅安市芦山县长江经济带绿色发展（青衣江流域）建设项目</w:t>
      </w:r>
    </w:p>
    <w:bookmarkEnd w:id="0"/>
    <w:p w14:paraId="40D86985" w14:textId="77777777" w:rsidR="00E06CF4" w:rsidRDefault="00000000">
      <w:pPr>
        <w:pStyle w:val="1"/>
        <w:spacing w:before="120" w:after="120"/>
        <w:rPr>
          <w:rFonts w:ascii="Times New Roman" w:hAnsi="Times New Roman"/>
        </w:rPr>
      </w:pPr>
      <w:r>
        <w:rPr>
          <w:rFonts w:ascii="Times New Roman" w:hAnsi="Times New Roman"/>
        </w:rPr>
        <w:t>一、</w:t>
      </w:r>
      <w:r>
        <w:rPr>
          <w:rFonts w:ascii="Times New Roman" w:hAnsi="Times New Roman" w:hint="eastAsia"/>
        </w:rPr>
        <w:t>项目</w:t>
      </w:r>
      <w:r>
        <w:rPr>
          <w:rFonts w:ascii="Times New Roman" w:hAnsi="Times New Roman"/>
        </w:rPr>
        <w:t>基本情况</w:t>
      </w:r>
      <w:bookmarkEnd w:id="1"/>
    </w:p>
    <w:p w14:paraId="4954E6C9" w14:textId="77777777" w:rsidR="00E06CF4" w:rsidRDefault="00000000">
      <w:pPr>
        <w:pStyle w:val="20"/>
        <w:spacing w:before="120" w:after="120" w:line="360" w:lineRule="auto"/>
        <w:rPr>
          <w:rFonts w:ascii="Times New Roman" w:hAnsi="Times New Roman"/>
          <w:szCs w:val="30"/>
        </w:rPr>
      </w:pPr>
      <w:r>
        <w:rPr>
          <w:rFonts w:ascii="Times New Roman" w:hAnsi="Times New Roman" w:hint="eastAsia"/>
          <w:szCs w:val="30"/>
        </w:rPr>
        <w:t>（一）省市县及行业专项规划概况</w:t>
      </w:r>
    </w:p>
    <w:bookmarkEnd w:id="2"/>
    <w:bookmarkEnd w:id="3"/>
    <w:bookmarkEnd w:id="4"/>
    <w:p w14:paraId="59269432" w14:textId="77777777" w:rsidR="00E707CD" w:rsidRPr="00E707CD" w:rsidRDefault="00E707CD" w:rsidP="00E707CD">
      <w:pPr>
        <w:spacing w:line="420" w:lineRule="auto"/>
        <w:ind w:firstLine="560"/>
        <w:rPr>
          <w:rFonts w:ascii="Times New Roman" w:hAnsi="Times New Roman"/>
          <w:szCs w:val="28"/>
        </w:rPr>
      </w:pPr>
      <w:r>
        <w:rPr>
          <w:rFonts w:ascii="Times New Roman" w:hAnsi="Times New Roman" w:hint="eastAsia"/>
          <w:szCs w:val="28"/>
        </w:rPr>
        <w:t>1</w:t>
      </w:r>
      <w:r>
        <w:rPr>
          <w:rFonts w:ascii="Times New Roman" w:hAnsi="Times New Roman" w:hint="eastAsia"/>
          <w:szCs w:val="28"/>
        </w:rPr>
        <w:t>、</w:t>
      </w:r>
      <w:r w:rsidRPr="00E707CD">
        <w:rPr>
          <w:rFonts w:ascii="Times New Roman" w:hAnsi="Times New Roman" w:hint="eastAsia"/>
          <w:szCs w:val="28"/>
        </w:rPr>
        <w:t>国家行业发展规划</w:t>
      </w:r>
    </w:p>
    <w:p w14:paraId="19A1A19F" w14:textId="77777777" w:rsidR="006B63C9" w:rsidRPr="006B63C9" w:rsidRDefault="006B63C9" w:rsidP="006B63C9">
      <w:pPr>
        <w:spacing w:line="420" w:lineRule="auto"/>
        <w:ind w:firstLine="560"/>
        <w:rPr>
          <w:rFonts w:ascii="Times New Roman" w:hAnsi="Times New Roman"/>
          <w:szCs w:val="28"/>
        </w:rPr>
      </w:pPr>
      <w:r w:rsidRPr="006B63C9">
        <w:rPr>
          <w:rFonts w:ascii="Times New Roman" w:hAnsi="Times New Roman" w:hint="eastAsia"/>
          <w:szCs w:val="28"/>
        </w:rPr>
        <w:t>长江经济带覆盖上海、江苏、浙江、安徽、江西、湖北、湖南、重庆、四川、云南、贵州等</w:t>
      </w:r>
      <w:r w:rsidRPr="006B63C9">
        <w:rPr>
          <w:rFonts w:ascii="Times New Roman" w:hAnsi="Times New Roman" w:hint="eastAsia"/>
          <w:szCs w:val="28"/>
        </w:rPr>
        <w:t>11</w:t>
      </w:r>
      <w:r w:rsidRPr="006B63C9">
        <w:rPr>
          <w:rFonts w:ascii="Times New Roman" w:hAnsi="Times New Roman" w:hint="eastAsia"/>
          <w:szCs w:val="28"/>
        </w:rPr>
        <w:t>个省市，面积约</w:t>
      </w:r>
      <w:r w:rsidRPr="006B63C9">
        <w:rPr>
          <w:rFonts w:ascii="Times New Roman" w:hAnsi="Times New Roman" w:hint="eastAsia"/>
          <w:szCs w:val="28"/>
        </w:rPr>
        <w:t>205.23</w:t>
      </w:r>
      <w:r w:rsidRPr="006B63C9">
        <w:rPr>
          <w:rFonts w:ascii="Times New Roman" w:hAnsi="Times New Roman" w:hint="eastAsia"/>
          <w:szCs w:val="28"/>
        </w:rPr>
        <w:t>万平方公里，占全国的</w:t>
      </w:r>
      <w:r w:rsidRPr="006B63C9">
        <w:rPr>
          <w:rFonts w:ascii="Times New Roman" w:hAnsi="Times New Roman" w:hint="eastAsia"/>
          <w:szCs w:val="28"/>
        </w:rPr>
        <w:t>21.4%</w:t>
      </w:r>
      <w:r w:rsidRPr="006B63C9">
        <w:rPr>
          <w:rFonts w:ascii="Times New Roman" w:hAnsi="Times New Roman" w:hint="eastAsia"/>
          <w:szCs w:val="28"/>
        </w:rPr>
        <w:t>，人口和生产总值均超过全国的</w:t>
      </w:r>
      <w:r w:rsidRPr="006B63C9">
        <w:rPr>
          <w:rFonts w:ascii="Times New Roman" w:hAnsi="Times New Roman" w:hint="eastAsia"/>
          <w:szCs w:val="28"/>
        </w:rPr>
        <w:t>40%</w:t>
      </w:r>
      <w:r w:rsidRPr="006B63C9">
        <w:rPr>
          <w:rFonts w:ascii="Times New Roman" w:hAnsi="Times New Roman" w:hint="eastAsia"/>
          <w:szCs w:val="28"/>
        </w:rPr>
        <w:t>。推动长江经济带发展，是以习近平同志为核心的党中央作出的重大决策，是关系国家发展全局的重大战略，对实现“两个一百年”奋斗目标、实现中华民族伟大复兴的中国梦具有重要意义。</w:t>
      </w:r>
    </w:p>
    <w:p w14:paraId="68C222CE" w14:textId="77777777" w:rsidR="006B63C9" w:rsidRPr="006B63C9" w:rsidRDefault="006B63C9" w:rsidP="006B63C9">
      <w:pPr>
        <w:spacing w:line="420" w:lineRule="auto"/>
        <w:ind w:firstLine="560"/>
        <w:rPr>
          <w:rFonts w:ascii="Times New Roman" w:hAnsi="Times New Roman"/>
          <w:szCs w:val="28"/>
        </w:rPr>
      </w:pPr>
      <w:r w:rsidRPr="006B63C9">
        <w:rPr>
          <w:rFonts w:ascii="Times New Roman" w:hAnsi="Times New Roman" w:hint="eastAsia"/>
          <w:szCs w:val="28"/>
        </w:rPr>
        <w:t>习近平总书记一直心系长江经济带发展，亲自谋划、亲自部署、亲自推动，多次深入长江沿线视察工作，多次对长江经济带发展作出重要指示批示，多次主持召开会议并发表重要讲话，站在历史和全局的高度，为推动长江经济带发展掌舵领航、把脉定向。</w:t>
      </w:r>
      <w:r w:rsidRPr="006B63C9">
        <w:rPr>
          <w:rFonts w:ascii="Times New Roman" w:hAnsi="Times New Roman" w:hint="eastAsia"/>
          <w:szCs w:val="28"/>
        </w:rPr>
        <w:t>2016</w:t>
      </w:r>
      <w:r w:rsidRPr="006B63C9">
        <w:rPr>
          <w:rFonts w:ascii="Times New Roman" w:hAnsi="Times New Roman" w:hint="eastAsia"/>
          <w:szCs w:val="28"/>
        </w:rPr>
        <w:t>年</w:t>
      </w:r>
      <w:r w:rsidRPr="006B63C9">
        <w:rPr>
          <w:rFonts w:ascii="Times New Roman" w:hAnsi="Times New Roman" w:hint="eastAsia"/>
          <w:szCs w:val="28"/>
        </w:rPr>
        <w:t>1</w:t>
      </w:r>
      <w:r w:rsidRPr="006B63C9">
        <w:rPr>
          <w:rFonts w:ascii="Times New Roman" w:hAnsi="Times New Roman" w:hint="eastAsia"/>
          <w:szCs w:val="28"/>
        </w:rPr>
        <w:t>月</w:t>
      </w:r>
      <w:r w:rsidRPr="006B63C9">
        <w:rPr>
          <w:rFonts w:ascii="Times New Roman" w:hAnsi="Times New Roman" w:hint="eastAsia"/>
          <w:szCs w:val="28"/>
        </w:rPr>
        <w:t>5</w:t>
      </w:r>
      <w:r w:rsidRPr="006B63C9">
        <w:rPr>
          <w:rFonts w:ascii="Times New Roman" w:hAnsi="Times New Roman" w:hint="eastAsia"/>
          <w:szCs w:val="28"/>
        </w:rPr>
        <w:t>日，习近平总书记在重庆主持召开推动长江经济带发展座谈会并发表重要讲话，深刻论述了推动长江经济带发展的重大意义，强调推动长江经济带发展必须从中华民族长远利益考虑，走生态优先、绿色发展之路，把修复长江生态环境摆在压倒性位置，共抓大保护、不搞大开发。</w:t>
      </w:r>
      <w:r w:rsidRPr="006B63C9">
        <w:rPr>
          <w:rFonts w:ascii="Times New Roman" w:hAnsi="Times New Roman" w:hint="eastAsia"/>
          <w:szCs w:val="28"/>
        </w:rPr>
        <w:t>2018</w:t>
      </w:r>
      <w:r w:rsidRPr="006B63C9">
        <w:rPr>
          <w:rFonts w:ascii="Times New Roman" w:hAnsi="Times New Roman" w:hint="eastAsia"/>
          <w:szCs w:val="28"/>
        </w:rPr>
        <w:t>年</w:t>
      </w:r>
      <w:r w:rsidRPr="006B63C9">
        <w:rPr>
          <w:rFonts w:ascii="Times New Roman" w:hAnsi="Times New Roman" w:hint="eastAsia"/>
          <w:szCs w:val="28"/>
        </w:rPr>
        <w:t>4</w:t>
      </w:r>
      <w:r w:rsidRPr="006B63C9">
        <w:rPr>
          <w:rFonts w:ascii="Times New Roman" w:hAnsi="Times New Roman" w:hint="eastAsia"/>
          <w:szCs w:val="28"/>
        </w:rPr>
        <w:t>月</w:t>
      </w:r>
      <w:r w:rsidRPr="006B63C9">
        <w:rPr>
          <w:rFonts w:ascii="Times New Roman" w:hAnsi="Times New Roman" w:hint="eastAsia"/>
          <w:szCs w:val="28"/>
        </w:rPr>
        <w:t>26</w:t>
      </w:r>
      <w:r w:rsidRPr="006B63C9">
        <w:rPr>
          <w:rFonts w:ascii="Times New Roman" w:hAnsi="Times New Roman" w:hint="eastAsia"/>
          <w:szCs w:val="28"/>
        </w:rPr>
        <w:t>日，习近平总书记在武汉主持召开深入推动长江经济带发展座谈会并发表重要讲话，强调指出新形势下推动长江经济带发展，关键是要正确把握整体推进和重点突破、生态环境保护</w:t>
      </w:r>
      <w:r w:rsidRPr="006B63C9">
        <w:rPr>
          <w:rFonts w:ascii="Times New Roman" w:hAnsi="Times New Roman" w:hint="eastAsia"/>
          <w:szCs w:val="28"/>
        </w:rPr>
        <w:lastRenderedPageBreak/>
        <w:t>和经济发展、总体谋划和久久为功、破除旧动能和培育新动能、自身发展和协同发展等“</w:t>
      </w:r>
      <w:r w:rsidRPr="006B63C9">
        <w:rPr>
          <w:rFonts w:ascii="Times New Roman" w:hAnsi="Times New Roman" w:hint="eastAsia"/>
          <w:szCs w:val="28"/>
        </w:rPr>
        <w:t>5</w:t>
      </w:r>
      <w:r w:rsidRPr="006B63C9">
        <w:rPr>
          <w:rFonts w:ascii="Times New Roman" w:hAnsi="Times New Roman" w:hint="eastAsia"/>
          <w:szCs w:val="28"/>
        </w:rPr>
        <w:t>个关系”，坚持新发展理念，坚持稳中求进工作总基调，坚持共抓大保护、不搞大开发，探索出一条生态优先、绿色发展新路子，使长江经济带成为引领我国经济高质量发展的生力军。习近平总书记在两次座谈会上的重要讲话，一脉相承、立意高远、内涵丰富、思想深邃，是我们当前和今后做好长江经济带发展各项工作的思想指引和根本遵循。</w:t>
      </w:r>
    </w:p>
    <w:p w14:paraId="7ABE3510" w14:textId="77777777" w:rsidR="006B63C9" w:rsidRPr="006B63C9" w:rsidRDefault="006B63C9" w:rsidP="006B63C9">
      <w:pPr>
        <w:spacing w:line="420" w:lineRule="auto"/>
        <w:ind w:firstLine="560"/>
        <w:rPr>
          <w:rFonts w:ascii="Times New Roman" w:hAnsi="Times New Roman"/>
          <w:szCs w:val="28"/>
        </w:rPr>
      </w:pPr>
      <w:r w:rsidRPr="006B63C9">
        <w:rPr>
          <w:rFonts w:ascii="Times New Roman" w:hAnsi="Times New Roman" w:hint="eastAsia"/>
          <w:szCs w:val="28"/>
        </w:rPr>
        <w:t>李克强总理多次强调，让长江经济带这条“巨龙”舞得更好，关乎当前和长远发展全局，要依靠改革创新，实现重点突破，保护好生态环境，将生态工程建设与航道建设、产业转移衔接起来，打造生态廊道，下决心解决长江航运问题，充分利用黄金水道航运能力，构筑综合立体交通走廊，带动中上游腹地发展，引导产业由东向西梯度转移，形成新的区域增长极，为我国经济持续健康发展提供有力支撑。</w:t>
      </w:r>
    </w:p>
    <w:p w14:paraId="6E06AD28" w14:textId="77777777" w:rsidR="006B63C9" w:rsidRPr="006B63C9" w:rsidRDefault="006B63C9" w:rsidP="006B63C9">
      <w:pPr>
        <w:spacing w:line="420" w:lineRule="auto"/>
        <w:ind w:firstLine="560"/>
        <w:rPr>
          <w:rFonts w:ascii="Times New Roman" w:hAnsi="Times New Roman"/>
          <w:szCs w:val="28"/>
        </w:rPr>
      </w:pPr>
      <w:r w:rsidRPr="006B63C9">
        <w:rPr>
          <w:rFonts w:ascii="Times New Roman" w:hAnsi="Times New Roman" w:hint="eastAsia"/>
          <w:szCs w:val="28"/>
        </w:rPr>
        <w:t>2014</w:t>
      </w:r>
      <w:r w:rsidRPr="006B63C9">
        <w:rPr>
          <w:rFonts w:ascii="Times New Roman" w:hAnsi="Times New Roman" w:hint="eastAsia"/>
          <w:szCs w:val="28"/>
        </w:rPr>
        <w:t>年</w:t>
      </w:r>
      <w:r w:rsidRPr="006B63C9">
        <w:rPr>
          <w:rFonts w:ascii="Times New Roman" w:hAnsi="Times New Roman" w:hint="eastAsia"/>
          <w:szCs w:val="28"/>
        </w:rPr>
        <w:t>12</w:t>
      </w:r>
      <w:r w:rsidRPr="006B63C9">
        <w:rPr>
          <w:rFonts w:ascii="Times New Roman" w:hAnsi="Times New Roman" w:hint="eastAsia"/>
          <w:szCs w:val="28"/>
        </w:rPr>
        <w:t>月，中共中央成立推动长江经济带发展领导小组（以下简称“领导小组”），由党中央、国务院领导同志担任组长，党中央、国务院有关领导同志担任副组长，中央和国家机关有关部门、沿江</w:t>
      </w:r>
      <w:r w:rsidRPr="006B63C9">
        <w:rPr>
          <w:rFonts w:ascii="Times New Roman" w:hAnsi="Times New Roman" w:hint="eastAsia"/>
          <w:szCs w:val="28"/>
        </w:rPr>
        <w:t>11</w:t>
      </w:r>
      <w:r w:rsidRPr="006B63C9">
        <w:rPr>
          <w:rFonts w:ascii="Times New Roman" w:hAnsi="Times New Roman" w:hint="eastAsia"/>
          <w:szCs w:val="28"/>
        </w:rPr>
        <w:t>省市政府和有关单位负责同志为成员，领导小组办公室设在国家发展改革委。</w:t>
      </w:r>
    </w:p>
    <w:p w14:paraId="112DCB99" w14:textId="77777777" w:rsidR="006B63C9" w:rsidRPr="006B63C9" w:rsidRDefault="006B63C9" w:rsidP="006B63C9">
      <w:pPr>
        <w:spacing w:line="420" w:lineRule="auto"/>
        <w:ind w:firstLine="560"/>
        <w:rPr>
          <w:rFonts w:ascii="Times New Roman" w:hAnsi="Times New Roman"/>
          <w:szCs w:val="28"/>
        </w:rPr>
      </w:pPr>
      <w:r w:rsidRPr="006B63C9">
        <w:rPr>
          <w:rFonts w:ascii="Times New Roman" w:hAnsi="Times New Roman" w:hint="eastAsia"/>
          <w:szCs w:val="28"/>
        </w:rPr>
        <w:t>2016</w:t>
      </w:r>
      <w:r w:rsidRPr="006B63C9">
        <w:rPr>
          <w:rFonts w:ascii="Times New Roman" w:hAnsi="Times New Roman" w:hint="eastAsia"/>
          <w:szCs w:val="28"/>
        </w:rPr>
        <w:t>年</w:t>
      </w:r>
      <w:r w:rsidRPr="006B63C9">
        <w:rPr>
          <w:rFonts w:ascii="Times New Roman" w:hAnsi="Times New Roman" w:hint="eastAsia"/>
          <w:szCs w:val="28"/>
        </w:rPr>
        <w:t>5</w:t>
      </w:r>
      <w:r w:rsidRPr="006B63C9">
        <w:rPr>
          <w:rFonts w:ascii="Times New Roman" w:hAnsi="Times New Roman" w:hint="eastAsia"/>
          <w:szCs w:val="28"/>
        </w:rPr>
        <w:t>月，中共中央、国务院印发《长江经济带发展规划纲要》（以下简称《规划纲要》），明确了长江经济带发展的目标、方向、思路和重点。《规划纲要》提出要将长江经济带打造成为生态文明建设的先行示范带、引领全国转型发展的创新驱动带、具有全球影响力的内河经济带、东中西互动合作的协调发展带，确立了长江经济带“一轴、两翼、三极、多点”的发展新格局：“一轴”是以长江黄金水道为依托，发挥上海、武汉、重庆的核心</w:t>
      </w:r>
      <w:r w:rsidRPr="006B63C9">
        <w:rPr>
          <w:rFonts w:ascii="Times New Roman" w:hAnsi="Times New Roman" w:hint="eastAsia"/>
          <w:szCs w:val="28"/>
        </w:rPr>
        <w:lastRenderedPageBreak/>
        <w:t>作用，以沿江主要城镇为节点，构建沿江绿色发展轴；“两翼”是发挥长江主轴线的辐射带动作用，向南北两侧腹地延伸拓展，提升南北两翼支撑力；“三极”是以长江三角洲城市群、长江中游城市群和成渝城市群为主体，发挥辐射带动作用，打造长江经济带三大增长极；“多点”是发挥三大城市群以外地级城市的支撑作用带动地区经济发展。</w:t>
      </w:r>
    </w:p>
    <w:p w14:paraId="22E56F2C" w14:textId="24E86DFF" w:rsidR="00E707CD" w:rsidRPr="00E707CD" w:rsidRDefault="006B63C9" w:rsidP="006B63C9">
      <w:pPr>
        <w:spacing w:line="420" w:lineRule="auto"/>
        <w:ind w:firstLine="560"/>
        <w:rPr>
          <w:rFonts w:ascii="Times New Roman" w:hAnsi="Times New Roman"/>
          <w:szCs w:val="28"/>
        </w:rPr>
      </w:pPr>
      <w:r w:rsidRPr="006B63C9">
        <w:rPr>
          <w:rFonts w:ascii="Times New Roman" w:hAnsi="Times New Roman" w:hint="eastAsia"/>
          <w:szCs w:val="28"/>
        </w:rPr>
        <w:t>2018</w:t>
      </w:r>
      <w:r w:rsidRPr="006B63C9">
        <w:rPr>
          <w:rFonts w:ascii="Times New Roman" w:hAnsi="Times New Roman" w:hint="eastAsia"/>
          <w:szCs w:val="28"/>
        </w:rPr>
        <w:t>年</w:t>
      </w:r>
      <w:r w:rsidRPr="006B63C9">
        <w:rPr>
          <w:rFonts w:ascii="Times New Roman" w:hAnsi="Times New Roman" w:hint="eastAsia"/>
          <w:szCs w:val="28"/>
        </w:rPr>
        <w:t>5</w:t>
      </w:r>
      <w:r w:rsidRPr="006B63C9">
        <w:rPr>
          <w:rFonts w:ascii="Times New Roman" w:hAnsi="Times New Roman" w:hint="eastAsia"/>
          <w:szCs w:val="28"/>
        </w:rPr>
        <w:t>月</w:t>
      </w:r>
      <w:r w:rsidRPr="006B63C9">
        <w:rPr>
          <w:rFonts w:ascii="Times New Roman" w:hAnsi="Times New Roman" w:hint="eastAsia"/>
          <w:szCs w:val="28"/>
        </w:rPr>
        <w:t>17</w:t>
      </w:r>
      <w:r w:rsidRPr="006B63C9">
        <w:rPr>
          <w:rFonts w:ascii="Times New Roman" w:hAnsi="Times New Roman" w:hint="eastAsia"/>
          <w:szCs w:val="28"/>
        </w:rPr>
        <w:t>日和</w:t>
      </w:r>
      <w:r w:rsidRPr="006B63C9">
        <w:rPr>
          <w:rFonts w:ascii="Times New Roman" w:hAnsi="Times New Roman" w:hint="eastAsia"/>
          <w:szCs w:val="28"/>
        </w:rPr>
        <w:t>12</w:t>
      </w:r>
      <w:r w:rsidRPr="006B63C9">
        <w:rPr>
          <w:rFonts w:ascii="Times New Roman" w:hAnsi="Times New Roman" w:hint="eastAsia"/>
          <w:szCs w:val="28"/>
        </w:rPr>
        <w:t>月</w:t>
      </w:r>
      <w:r w:rsidRPr="006B63C9">
        <w:rPr>
          <w:rFonts w:ascii="Times New Roman" w:hAnsi="Times New Roman" w:hint="eastAsia"/>
          <w:szCs w:val="28"/>
        </w:rPr>
        <w:t>14</w:t>
      </w:r>
      <w:r w:rsidRPr="006B63C9">
        <w:rPr>
          <w:rFonts w:ascii="Times New Roman" w:hAnsi="Times New Roman" w:hint="eastAsia"/>
          <w:szCs w:val="28"/>
        </w:rPr>
        <w:t>日，韩正副总理两次主持召开领导小组会议，对推动长江经济带发展工作作出重要部署。</w:t>
      </w:r>
    </w:p>
    <w:p w14:paraId="56E6A786" w14:textId="77777777" w:rsidR="00E707CD" w:rsidRPr="00E707CD" w:rsidRDefault="00E707CD" w:rsidP="00E707CD">
      <w:pPr>
        <w:spacing w:line="420" w:lineRule="auto"/>
        <w:ind w:firstLine="560"/>
        <w:rPr>
          <w:rFonts w:ascii="Times New Roman" w:hAnsi="Times New Roman"/>
          <w:szCs w:val="28"/>
        </w:rPr>
      </w:pPr>
      <w:r>
        <w:rPr>
          <w:rFonts w:ascii="Times New Roman" w:hAnsi="Times New Roman" w:hint="eastAsia"/>
          <w:szCs w:val="28"/>
        </w:rPr>
        <w:t>2</w:t>
      </w:r>
      <w:r>
        <w:rPr>
          <w:rFonts w:ascii="Times New Roman" w:hAnsi="Times New Roman" w:hint="eastAsia"/>
          <w:szCs w:val="28"/>
        </w:rPr>
        <w:t>、</w:t>
      </w:r>
      <w:r w:rsidRPr="00E707CD">
        <w:rPr>
          <w:rFonts w:ascii="Times New Roman" w:hAnsi="Times New Roman" w:hint="eastAsia"/>
          <w:szCs w:val="28"/>
        </w:rPr>
        <w:t>四川省行业发展规划</w:t>
      </w:r>
    </w:p>
    <w:p w14:paraId="68C25DB8" w14:textId="77777777" w:rsidR="006B63C9" w:rsidRPr="006B63C9" w:rsidRDefault="006B63C9" w:rsidP="006B63C9">
      <w:pPr>
        <w:spacing w:line="420" w:lineRule="auto"/>
        <w:ind w:firstLine="560"/>
        <w:rPr>
          <w:rFonts w:ascii="Times New Roman" w:hAnsi="Times New Roman"/>
          <w:szCs w:val="28"/>
        </w:rPr>
      </w:pPr>
      <w:r w:rsidRPr="006B63C9">
        <w:rPr>
          <w:rFonts w:ascii="Times New Roman" w:hAnsi="Times New Roman" w:hint="eastAsia"/>
          <w:szCs w:val="28"/>
        </w:rPr>
        <w:t>《四川省国民经济和社会发展第十四个五年规划和二〇三五年远景目标纲要》强调全面构建“四区八带多点”生态安全战略格局。加强川滇森林及生物多样性、若尔盖草原湿地、秦巴生物多样性、大小凉山水土保持和生物多样性</w:t>
      </w:r>
      <w:r w:rsidRPr="006B63C9">
        <w:rPr>
          <w:rFonts w:ascii="Times New Roman" w:hAnsi="Times New Roman" w:hint="eastAsia"/>
          <w:szCs w:val="28"/>
        </w:rPr>
        <w:t>4</w:t>
      </w:r>
      <w:r w:rsidRPr="006B63C9">
        <w:rPr>
          <w:rFonts w:ascii="Times New Roman" w:hAnsi="Times New Roman" w:hint="eastAsia"/>
          <w:szCs w:val="28"/>
        </w:rPr>
        <w:t>大重点生态功能区建设，保护修复森林、草原和湿地等自然生态系统。加强长江—金沙江、黄河、嘉陵江、岷江—大渡河、沱江、雅砻江、涪江、渠江等江河生态带保护和修复，保护江河源头生态，整治修复滩涂湿地，建设江河岸线防护林体系和沿江绿色生态廊道。创建全国绿色发展示范区。</w:t>
      </w:r>
    </w:p>
    <w:p w14:paraId="03924C51" w14:textId="77777777" w:rsidR="006B63C9" w:rsidRPr="006B63C9" w:rsidRDefault="006B63C9" w:rsidP="006B63C9">
      <w:pPr>
        <w:spacing w:line="420" w:lineRule="auto"/>
        <w:ind w:firstLine="560"/>
        <w:rPr>
          <w:rFonts w:ascii="Times New Roman" w:hAnsi="Times New Roman"/>
          <w:szCs w:val="28"/>
        </w:rPr>
      </w:pPr>
      <w:r w:rsidRPr="006B63C9">
        <w:rPr>
          <w:rFonts w:ascii="Times New Roman" w:hAnsi="Times New Roman" w:hint="eastAsia"/>
          <w:szCs w:val="28"/>
        </w:rPr>
        <w:t>加强山水林田湖草系统治理，统筹实施青藏高原生态屏障区生态保护和修复、长江重点生态区（含川滇生态屏障）生态保护和修复、自然保护地建设及野生动植物保护、生态保护和修复支撑体系建设等国家重大生态工程。深入开展国土绿化行动，持续推进高原牧区减畜计划和退化草原生态保护修复，继续实施天然林保护等重点生态建设工程，科学推进荒漠化、石漠化、水土流失综合治理，有效保护修复自然生态系统。推进历史遗留废弃矿</w:t>
      </w:r>
      <w:r w:rsidRPr="006B63C9">
        <w:rPr>
          <w:rFonts w:ascii="Times New Roman" w:hAnsi="Times New Roman" w:hint="eastAsia"/>
          <w:szCs w:val="28"/>
        </w:rPr>
        <w:lastRenderedPageBreak/>
        <w:t>山生态修复。</w:t>
      </w:r>
    </w:p>
    <w:p w14:paraId="66CE6C70" w14:textId="1E866531" w:rsidR="00E707CD" w:rsidRPr="00E707CD" w:rsidRDefault="006B63C9" w:rsidP="006B63C9">
      <w:pPr>
        <w:spacing w:line="420" w:lineRule="auto"/>
        <w:ind w:firstLine="560"/>
        <w:rPr>
          <w:rFonts w:ascii="Times New Roman" w:hAnsi="Times New Roman"/>
          <w:szCs w:val="28"/>
        </w:rPr>
      </w:pPr>
      <w:r w:rsidRPr="006B63C9">
        <w:rPr>
          <w:rFonts w:ascii="Times New Roman" w:hAnsi="Times New Roman" w:hint="eastAsia"/>
          <w:szCs w:val="28"/>
        </w:rPr>
        <w:t>强化河（湖）长制，划定河湖管理范围，加强涉水空间管控，建立水环境管理控制单元体系，推进湖库水环境综合整治和流域岸线保护。巩固提升岷江、沱江等重点流域水质。加强赤水河等省际跨界河流、川西北黄河流域综合治理。推进工业集中发展区污水集中处理设施及管网建设，实施城镇生活污水处理提质增效和管网排查整治攻坚行动，全面消除劣</w:t>
      </w:r>
      <w:r w:rsidRPr="006B63C9">
        <w:rPr>
          <w:rFonts w:ascii="Times New Roman" w:hAnsi="Times New Roman" w:hint="eastAsia"/>
          <w:szCs w:val="28"/>
        </w:rPr>
        <w:t>V</w:t>
      </w:r>
      <w:r w:rsidRPr="006B63C9">
        <w:rPr>
          <w:rFonts w:ascii="Times New Roman" w:hAnsi="Times New Roman" w:hint="eastAsia"/>
          <w:szCs w:val="28"/>
        </w:rPr>
        <w:t>类国省控断面，开展县级以上城市建成区黑臭水体整治，消除地级及以上城市黑臭水体。加强畜禽养殖污染防治，完善农村污水和垃圾收集处理体系。加强优良水体和饮用水水源地保护和管理，建立地下水环境监测体系。深入推进长江经济带生态环境突出问题整改。</w:t>
      </w:r>
    </w:p>
    <w:p w14:paraId="1822F2C3" w14:textId="5CC316E1" w:rsidR="00E707CD" w:rsidRPr="00E707CD" w:rsidRDefault="00E707CD" w:rsidP="00E707CD">
      <w:pPr>
        <w:spacing w:line="420" w:lineRule="auto"/>
        <w:ind w:firstLine="560"/>
        <w:rPr>
          <w:rFonts w:ascii="Times New Roman" w:hAnsi="Times New Roman"/>
          <w:szCs w:val="28"/>
        </w:rPr>
      </w:pPr>
      <w:r>
        <w:rPr>
          <w:rFonts w:ascii="Times New Roman" w:hAnsi="Times New Roman" w:hint="eastAsia"/>
          <w:szCs w:val="28"/>
        </w:rPr>
        <w:t>3</w:t>
      </w:r>
      <w:r>
        <w:rPr>
          <w:rFonts w:ascii="Times New Roman" w:hAnsi="Times New Roman" w:hint="eastAsia"/>
          <w:szCs w:val="28"/>
        </w:rPr>
        <w:t>、</w:t>
      </w:r>
      <w:r w:rsidR="006B63C9">
        <w:rPr>
          <w:rFonts w:ascii="Times New Roman" w:hAnsi="Times New Roman" w:hint="eastAsia"/>
          <w:szCs w:val="28"/>
        </w:rPr>
        <w:t>雅安市</w:t>
      </w:r>
      <w:r w:rsidRPr="00E707CD">
        <w:rPr>
          <w:rFonts w:ascii="Times New Roman" w:hAnsi="Times New Roman" w:hint="eastAsia"/>
          <w:szCs w:val="28"/>
        </w:rPr>
        <w:t>行业发展规划</w:t>
      </w:r>
    </w:p>
    <w:p w14:paraId="473F1ED2" w14:textId="77777777" w:rsidR="006B63C9" w:rsidRPr="006B63C9" w:rsidRDefault="006B63C9" w:rsidP="006B63C9">
      <w:pPr>
        <w:spacing w:line="420" w:lineRule="auto"/>
        <w:ind w:firstLine="560"/>
        <w:rPr>
          <w:rFonts w:ascii="Times New Roman" w:hAnsi="Times New Roman"/>
          <w:szCs w:val="28"/>
        </w:rPr>
      </w:pPr>
      <w:r w:rsidRPr="006B63C9">
        <w:rPr>
          <w:rFonts w:ascii="Times New Roman" w:hAnsi="Times New Roman" w:hint="eastAsia"/>
          <w:szCs w:val="28"/>
        </w:rPr>
        <w:t>《雅安市国民经济和社会发展第十四个五年规划和二〇三五年远景目标纲要》提出：推动大熊猫国家公园生态保护和修复。围绕生态系统保护、生态系统修复、生物多样性保护、体制机制创新与机构能力建设，提升保护监测能力。严厉开展资源环境综合执法，稳步推进工矿企业退出，稳定大熊猫繁衍生息，维护生态系统完整性和原真性。重点规划建设珍稀濒危野生动植物栖息地和生境恢复、生态廊道连通、资源本底监测调查、勘界标识系统建设、旗舰物种及典型生态系统保护等项目。支持宝兴县建设全国生态保护核心示范区，支持石棉县建设全国大熊猫小种群复壮先行地和野化放归示范区，支持荥经推进大熊猫国家公园园地共建和圈层推进先行区建设。</w:t>
      </w:r>
    </w:p>
    <w:p w14:paraId="4476A2FC" w14:textId="5B8E2C37" w:rsidR="00E707CD" w:rsidRPr="00E707CD" w:rsidRDefault="006B63C9" w:rsidP="006B63C9">
      <w:pPr>
        <w:spacing w:line="420" w:lineRule="auto"/>
        <w:ind w:firstLine="560"/>
        <w:rPr>
          <w:rFonts w:ascii="Times New Roman" w:hAnsi="Times New Roman"/>
          <w:szCs w:val="28"/>
        </w:rPr>
      </w:pPr>
      <w:r w:rsidRPr="006B63C9">
        <w:rPr>
          <w:rFonts w:ascii="Times New Roman" w:hAnsi="Times New Roman" w:hint="eastAsia"/>
          <w:szCs w:val="28"/>
        </w:rPr>
        <w:t>加强山水林田湖草系统治理，持续实施天然林保护、退耕还林还草等重点生态建设工程。建立天然林保护修复制度，加大天然林保护资金投入、基</w:t>
      </w:r>
      <w:r w:rsidRPr="006B63C9">
        <w:rPr>
          <w:rFonts w:ascii="Times New Roman" w:hAnsi="Times New Roman" w:hint="eastAsia"/>
          <w:szCs w:val="28"/>
        </w:rPr>
        <w:lastRenderedPageBreak/>
        <w:t>础设施建设和科技投入，全面提升保护能力。持续改善林区基础设施，推进林业基层站所标准化、规范化建设，拟新建及改扩建森林管护站</w:t>
      </w:r>
      <w:r w:rsidRPr="006B63C9">
        <w:rPr>
          <w:rFonts w:ascii="Times New Roman" w:hAnsi="Times New Roman" w:hint="eastAsia"/>
          <w:szCs w:val="28"/>
        </w:rPr>
        <w:t>38</w:t>
      </w:r>
      <w:r w:rsidRPr="006B63C9">
        <w:rPr>
          <w:rFonts w:ascii="Times New Roman" w:hAnsi="Times New Roman" w:hint="eastAsia"/>
          <w:szCs w:val="28"/>
        </w:rPr>
        <w:t>个。推动退耕还林高质量发展，初步建成健康稳定、布局合理、功能完备的森林生态系统。积极探索国家公园退耕还林政策措施。</w:t>
      </w:r>
    </w:p>
    <w:p w14:paraId="165771B2" w14:textId="77777777" w:rsidR="00E707CD" w:rsidRPr="00E707CD" w:rsidRDefault="00E707CD" w:rsidP="00E707CD">
      <w:pPr>
        <w:spacing w:line="420" w:lineRule="auto"/>
        <w:ind w:firstLine="560"/>
        <w:rPr>
          <w:rFonts w:ascii="Times New Roman" w:hAnsi="Times New Roman"/>
          <w:szCs w:val="28"/>
        </w:rPr>
      </w:pPr>
      <w:r>
        <w:rPr>
          <w:rFonts w:ascii="Times New Roman" w:hAnsi="Times New Roman" w:hint="eastAsia"/>
          <w:szCs w:val="28"/>
        </w:rPr>
        <w:t>4</w:t>
      </w:r>
      <w:r>
        <w:rPr>
          <w:rFonts w:ascii="Times New Roman" w:hAnsi="Times New Roman" w:hint="eastAsia"/>
          <w:szCs w:val="28"/>
        </w:rPr>
        <w:t>、</w:t>
      </w:r>
      <w:r w:rsidRPr="00E707CD">
        <w:rPr>
          <w:rFonts w:ascii="Times New Roman" w:hAnsi="Times New Roman" w:hint="eastAsia"/>
          <w:szCs w:val="28"/>
        </w:rPr>
        <w:t>项目详细规划</w:t>
      </w:r>
    </w:p>
    <w:p w14:paraId="33B16C77" w14:textId="7677B985" w:rsidR="00E06CF4" w:rsidRDefault="006B63C9" w:rsidP="00E707CD">
      <w:pPr>
        <w:spacing w:line="420" w:lineRule="auto"/>
        <w:ind w:firstLine="560"/>
        <w:rPr>
          <w:rFonts w:ascii="Times New Roman" w:hAnsi="Times New Roman"/>
        </w:rPr>
      </w:pPr>
      <w:r w:rsidRPr="006B63C9">
        <w:rPr>
          <w:rFonts w:ascii="Times New Roman" w:hAnsi="Times New Roman" w:hint="eastAsia"/>
          <w:szCs w:val="28"/>
        </w:rPr>
        <w:t>项目总投资为</w:t>
      </w:r>
      <w:r w:rsidRPr="006B63C9">
        <w:rPr>
          <w:rFonts w:ascii="Times New Roman" w:hAnsi="Times New Roman" w:hint="eastAsia"/>
          <w:szCs w:val="28"/>
        </w:rPr>
        <w:t>58,000.00</w:t>
      </w:r>
      <w:r w:rsidRPr="006B63C9">
        <w:rPr>
          <w:rFonts w:ascii="Times New Roman" w:hAnsi="Times New Roman" w:hint="eastAsia"/>
          <w:szCs w:val="28"/>
        </w:rPr>
        <w:t>万元；项目贯彻落实雅安市全域开展生态产品价值实现机制省级试点，推进生态产业化、生态产品市场化交易等方面，聚焦生态优势转化为发展优势，推动生态产品价值实现。在雅安市芦山县青衣江流域推进长江经济带绿色发展项目。对芦山青衣江流域</w:t>
      </w:r>
      <w:r w:rsidRPr="006B63C9">
        <w:rPr>
          <w:rFonts w:ascii="Times New Roman" w:hAnsi="Times New Roman" w:hint="eastAsia"/>
          <w:szCs w:val="28"/>
        </w:rPr>
        <w:t>52</w:t>
      </w:r>
      <w:r w:rsidRPr="006B63C9">
        <w:rPr>
          <w:rFonts w:ascii="Times New Roman" w:hAnsi="Times New Roman" w:hint="eastAsia"/>
          <w:szCs w:val="28"/>
        </w:rPr>
        <w:t>平方公里流域范围内</w:t>
      </w:r>
      <w:r w:rsidRPr="006B63C9">
        <w:rPr>
          <w:rFonts w:ascii="Times New Roman" w:hAnsi="Times New Roman" w:hint="eastAsia"/>
          <w:szCs w:val="28"/>
        </w:rPr>
        <w:t>35</w:t>
      </w:r>
      <w:r w:rsidRPr="006B63C9">
        <w:rPr>
          <w:rFonts w:ascii="Times New Roman" w:hAnsi="Times New Roman" w:hint="eastAsia"/>
          <w:szCs w:val="28"/>
        </w:rPr>
        <w:t>公里江岸进行水土流失及污染防治，建设面源污染生态截留涵养林</w:t>
      </w:r>
      <w:r w:rsidRPr="006B63C9">
        <w:rPr>
          <w:rFonts w:ascii="Times New Roman" w:hAnsi="Times New Roman" w:hint="eastAsia"/>
          <w:szCs w:val="28"/>
        </w:rPr>
        <w:t>365</w:t>
      </w:r>
      <w:r w:rsidRPr="006B63C9">
        <w:rPr>
          <w:rFonts w:ascii="Times New Roman" w:hAnsi="Times New Roman" w:hint="eastAsia"/>
          <w:szCs w:val="28"/>
        </w:rPr>
        <w:t>亩，设置截留带</w:t>
      </w:r>
      <w:r w:rsidRPr="006B63C9">
        <w:rPr>
          <w:rFonts w:ascii="Times New Roman" w:hAnsi="Times New Roman" w:hint="eastAsia"/>
          <w:szCs w:val="28"/>
        </w:rPr>
        <w:t>45</w:t>
      </w:r>
      <w:r w:rsidRPr="006B63C9">
        <w:rPr>
          <w:rFonts w:ascii="Times New Roman" w:hAnsi="Times New Roman" w:hint="eastAsia"/>
          <w:szCs w:val="28"/>
        </w:rPr>
        <w:t>公里，建设污水收集管网</w:t>
      </w:r>
      <w:r w:rsidRPr="006B63C9">
        <w:rPr>
          <w:rFonts w:ascii="Times New Roman" w:hAnsi="Times New Roman" w:hint="eastAsia"/>
          <w:szCs w:val="28"/>
        </w:rPr>
        <w:t>23</w:t>
      </w:r>
      <w:r w:rsidRPr="006B63C9">
        <w:rPr>
          <w:rFonts w:ascii="Times New Roman" w:hAnsi="Times New Roman" w:hint="eastAsia"/>
          <w:szCs w:val="28"/>
        </w:rPr>
        <w:t>公里以及配套相关污水处理设备</w:t>
      </w:r>
      <w:r w:rsidRPr="006B63C9">
        <w:rPr>
          <w:rFonts w:ascii="Times New Roman" w:hAnsi="Times New Roman" w:hint="eastAsia"/>
          <w:szCs w:val="28"/>
        </w:rPr>
        <w:t>27</w:t>
      </w:r>
      <w:r w:rsidRPr="006B63C9">
        <w:rPr>
          <w:rFonts w:ascii="Times New Roman" w:hAnsi="Times New Roman" w:hint="eastAsia"/>
          <w:szCs w:val="28"/>
        </w:rPr>
        <w:t>套。建设绿色粮经及茶药产业融合示范基地</w:t>
      </w:r>
      <w:r w:rsidRPr="006B63C9">
        <w:rPr>
          <w:rFonts w:ascii="Times New Roman" w:hAnsi="Times New Roman" w:hint="eastAsia"/>
          <w:szCs w:val="28"/>
        </w:rPr>
        <w:t>1250</w:t>
      </w:r>
      <w:r w:rsidRPr="006B63C9">
        <w:rPr>
          <w:rFonts w:ascii="Times New Roman" w:hAnsi="Times New Roman" w:hint="eastAsia"/>
          <w:szCs w:val="28"/>
        </w:rPr>
        <w:t>亩，巩固大熊猫生态栖息地外围</w:t>
      </w:r>
      <w:r w:rsidRPr="006B63C9">
        <w:rPr>
          <w:rFonts w:ascii="Times New Roman" w:hAnsi="Times New Roman" w:hint="eastAsia"/>
          <w:szCs w:val="28"/>
        </w:rPr>
        <w:t>6500</w:t>
      </w:r>
      <w:r w:rsidRPr="006B63C9">
        <w:rPr>
          <w:rFonts w:ascii="Times New Roman" w:hAnsi="Times New Roman" w:hint="eastAsia"/>
          <w:szCs w:val="28"/>
        </w:rPr>
        <w:t>亩森林生态保护及产品价值实现。</w:t>
      </w:r>
    </w:p>
    <w:p w14:paraId="389AF0EA" w14:textId="77777777" w:rsidR="00E06CF4" w:rsidRDefault="00000000">
      <w:pPr>
        <w:pStyle w:val="20"/>
        <w:spacing w:before="120" w:after="120" w:line="360" w:lineRule="auto"/>
        <w:rPr>
          <w:rFonts w:ascii="Times New Roman" w:hAnsi="Times New Roman"/>
          <w:sz w:val="32"/>
        </w:rPr>
      </w:pPr>
      <w:bookmarkStart w:id="5" w:name="_Toc26741"/>
      <w:r>
        <w:rPr>
          <w:rFonts w:ascii="Times New Roman" w:hAnsi="Times New Roman"/>
          <w:sz w:val="32"/>
        </w:rPr>
        <w:t>（</w:t>
      </w:r>
      <w:r>
        <w:rPr>
          <w:rFonts w:ascii="Times New Roman" w:hAnsi="Times New Roman" w:hint="eastAsia"/>
          <w:sz w:val="32"/>
        </w:rPr>
        <w:t>二</w:t>
      </w:r>
      <w:r>
        <w:rPr>
          <w:rFonts w:ascii="Times New Roman" w:hAnsi="Times New Roman"/>
          <w:sz w:val="32"/>
        </w:rPr>
        <w:t>）项目情况</w:t>
      </w:r>
      <w:bookmarkEnd w:id="5"/>
    </w:p>
    <w:p w14:paraId="2B191920" w14:textId="77777777" w:rsidR="00E06CF4" w:rsidRDefault="00000000">
      <w:pPr>
        <w:pStyle w:val="3"/>
        <w:spacing w:before="120" w:after="311"/>
        <w:ind w:firstLine="602"/>
        <w:rPr>
          <w:rFonts w:ascii="Times New Roman" w:hAnsi="Times New Roman"/>
          <w:sz w:val="30"/>
          <w:szCs w:val="30"/>
        </w:rPr>
      </w:pPr>
      <w:r>
        <w:rPr>
          <w:rFonts w:ascii="Times New Roman" w:hAnsi="Times New Roman"/>
          <w:sz w:val="30"/>
          <w:szCs w:val="30"/>
        </w:rPr>
        <w:t>1.</w:t>
      </w:r>
      <w:r>
        <w:rPr>
          <w:rFonts w:ascii="Times New Roman" w:hAnsi="Times New Roman"/>
          <w:sz w:val="30"/>
          <w:szCs w:val="30"/>
        </w:rPr>
        <w:t>实施单位</w:t>
      </w:r>
    </w:p>
    <w:p w14:paraId="7CE5AB7A" w14:textId="2B94642A" w:rsidR="00E06CF4" w:rsidRDefault="006B63C9" w:rsidP="00E707CD">
      <w:pPr>
        <w:ind w:firstLine="560"/>
        <w:rPr>
          <w:rFonts w:ascii="Times New Roman" w:hAnsi="Times New Roman"/>
        </w:rPr>
      </w:pPr>
      <w:r w:rsidRPr="006B63C9">
        <w:rPr>
          <w:rFonts w:ascii="Times New Roman" w:hAnsi="Times New Roman" w:hint="eastAsia"/>
        </w:rPr>
        <w:t>芦山县水务投资有限公司</w:t>
      </w:r>
    </w:p>
    <w:p w14:paraId="11F052C5" w14:textId="77777777" w:rsidR="00E06CF4" w:rsidRDefault="00000000">
      <w:pPr>
        <w:pStyle w:val="3"/>
        <w:spacing w:before="120" w:after="311"/>
        <w:ind w:firstLine="602"/>
        <w:rPr>
          <w:rFonts w:ascii="Times New Roman" w:hAnsi="Times New Roman"/>
          <w:sz w:val="30"/>
          <w:szCs w:val="30"/>
          <w:lang w:val="en-US"/>
        </w:rPr>
      </w:pPr>
      <w:bookmarkStart w:id="6" w:name="_Toc21472"/>
      <w:r>
        <w:rPr>
          <w:rFonts w:ascii="Times New Roman" w:hAnsi="Times New Roman"/>
          <w:sz w:val="30"/>
          <w:szCs w:val="30"/>
          <w:lang w:val="en-US"/>
        </w:rPr>
        <w:t>2.</w:t>
      </w:r>
      <w:r>
        <w:rPr>
          <w:rFonts w:ascii="Times New Roman" w:hAnsi="Times New Roman"/>
          <w:sz w:val="30"/>
          <w:szCs w:val="30"/>
          <w:lang w:val="en-US"/>
        </w:rPr>
        <w:t>项目概况</w:t>
      </w:r>
      <w:bookmarkEnd w:id="6"/>
    </w:p>
    <w:p w14:paraId="4BA41553" w14:textId="77777777" w:rsidR="00E06CF4" w:rsidRDefault="00000000">
      <w:pPr>
        <w:pStyle w:val="4"/>
        <w:spacing w:beforeLines="50" w:before="120" w:after="120" w:line="240" w:lineRule="auto"/>
        <w:ind w:firstLine="562"/>
        <w:rPr>
          <w:rFonts w:ascii="Times New Roman" w:hAnsi="Times New Roman"/>
        </w:rPr>
      </w:pPr>
      <w:r>
        <w:rPr>
          <w:rFonts w:ascii="Times New Roman" w:hAnsi="Times New Roman"/>
        </w:rPr>
        <w:t>2.1</w:t>
      </w:r>
      <w:r>
        <w:rPr>
          <w:rFonts w:ascii="Times New Roman" w:hAnsi="Times New Roman"/>
        </w:rPr>
        <w:t>项目所属领域</w:t>
      </w:r>
    </w:p>
    <w:p w14:paraId="70D2EF1C" w14:textId="392CA95D" w:rsidR="00E06CF4" w:rsidRDefault="006B63C9">
      <w:pPr>
        <w:ind w:firstLineChars="0" w:firstLine="645"/>
        <w:rPr>
          <w:rFonts w:ascii="Times New Roman" w:hAnsi="Times New Roman"/>
        </w:rPr>
      </w:pPr>
      <w:r w:rsidRPr="006B63C9">
        <w:rPr>
          <w:rFonts w:ascii="Times New Roman" w:hAnsi="Times New Roman" w:hint="eastAsia"/>
          <w:szCs w:val="28"/>
        </w:rPr>
        <w:t>雅安市芦山县长江经济带绿色发展（青衣江流域）建设项目是未来具备一定收益的公益性建设项目，</w:t>
      </w:r>
      <w:r w:rsidRPr="006B63C9">
        <w:rPr>
          <w:rFonts w:ascii="Times New Roman" w:hAnsi="Times New Roman" w:hint="eastAsia"/>
          <w:b/>
          <w:bCs/>
          <w:szCs w:val="28"/>
        </w:rPr>
        <w:t>项目属于国家重大战略项目领域长江经济带发展投向</w:t>
      </w:r>
      <w:r>
        <w:rPr>
          <w:rFonts w:ascii="Times New Roman" w:hAnsi="Times New Roman" w:hint="eastAsia"/>
          <w:szCs w:val="28"/>
        </w:rPr>
        <w:t>。</w:t>
      </w:r>
    </w:p>
    <w:p w14:paraId="672BFCD5" w14:textId="77777777" w:rsidR="00E06CF4" w:rsidRDefault="00000000">
      <w:pPr>
        <w:pStyle w:val="4"/>
        <w:spacing w:beforeLines="50" w:before="120" w:after="120" w:line="240" w:lineRule="auto"/>
        <w:ind w:firstLine="562"/>
        <w:rPr>
          <w:rFonts w:ascii="Times New Roman" w:hAnsi="Times New Roman"/>
        </w:rPr>
      </w:pPr>
      <w:r>
        <w:rPr>
          <w:rFonts w:ascii="Times New Roman" w:hAnsi="Times New Roman"/>
        </w:rPr>
        <w:t>2.2</w:t>
      </w:r>
      <w:r>
        <w:rPr>
          <w:rFonts w:ascii="Times New Roman" w:hAnsi="Times New Roman"/>
        </w:rPr>
        <w:t>产出说明</w:t>
      </w:r>
    </w:p>
    <w:p w14:paraId="1D8F545E" w14:textId="36306274" w:rsidR="00E06CF4" w:rsidRDefault="006B63C9">
      <w:pPr>
        <w:ind w:firstLineChars="0" w:firstLine="645"/>
        <w:rPr>
          <w:rFonts w:ascii="Times New Roman" w:hAnsi="Times New Roman"/>
          <w:szCs w:val="28"/>
        </w:rPr>
      </w:pPr>
      <w:r w:rsidRPr="006B63C9">
        <w:rPr>
          <w:rFonts w:ascii="Times New Roman" w:hAnsi="Times New Roman" w:hint="eastAsia"/>
          <w:bCs/>
          <w:szCs w:val="28"/>
        </w:rPr>
        <w:lastRenderedPageBreak/>
        <w:t>本项目总投资为</w:t>
      </w:r>
      <w:r w:rsidRPr="006B63C9">
        <w:rPr>
          <w:rFonts w:ascii="Times New Roman" w:hAnsi="Times New Roman" w:hint="eastAsia"/>
          <w:bCs/>
          <w:szCs w:val="28"/>
        </w:rPr>
        <w:t>58,000.00</w:t>
      </w:r>
      <w:r w:rsidRPr="006B63C9">
        <w:rPr>
          <w:rFonts w:ascii="Times New Roman" w:hAnsi="Times New Roman" w:hint="eastAsia"/>
          <w:bCs/>
          <w:szCs w:val="28"/>
        </w:rPr>
        <w:t>万元；对芦山青衣江流域</w:t>
      </w:r>
      <w:r w:rsidRPr="006B63C9">
        <w:rPr>
          <w:rFonts w:ascii="Times New Roman" w:hAnsi="Times New Roman" w:hint="eastAsia"/>
          <w:bCs/>
          <w:szCs w:val="28"/>
        </w:rPr>
        <w:t>52</w:t>
      </w:r>
      <w:r w:rsidRPr="006B63C9">
        <w:rPr>
          <w:rFonts w:ascii="Times New Roman" w:hAnsi="Times New Roman" w:hint="eastAsia"/>
          <w:bCs/>
          <w:szCs w:val="28"/>
        </w:rPr>
        <w:t>平方公里流域范围内</w:t>
      </w:r>
      <w:r w:rsidRPr="006B63C9">
        <w:rPr>
          <w:rFonts w:ascii="Times New Roman" w:hAnsi="Times New Roman" w:hint="eastAsia"/>
          <w:bCs/>
          <w:szCs w:val="28"/>
        </w:rPr>
        <w:t>35</w:t>
      </w:r>
      <w:r w:rsidRPr="006B63C9">
        <w:rPr>
          <w:rFonts w:ascii="Times New Roman" w:hAnsi="Times New Roman" w:hint="eastAsia"/>
          <w:bCs/>
          <w:szCs w:val="28"/>
        </w:rPr>
        <w:t>公里江岸进行水土流失及污染防治，建设面源污染生态截留涵养林</w:t>
      </w:r>
      <w:r w:rsidRPr="006B63C9">
        <w:rPr>
          <w:rFonts w:ascii="Times New Roman" w:hAnsi="Times New Roman" w:hint="eastAsia"/>
          <w:bCs/>
          <w:szCs w:val="28"/>
        </w:rPr>
        <w:t>365</w:t>
      </w:r>
      <w:r w:rsidRPr="006B63C9">
        <w:rPr>
          <w:rFonts w:ascii="Times New Roman" w:hAnsi="Times New Roman" w:hint="eastAsia"/>
          <w:bCs/>
          <w:szCs w:val="28"/>
        </w:rPr>
        <w:t>亩，设置截留带</w:t>
      </w:r>
      <w:r w:rsidRPr="006B63C9">
        <w:rPr>
          <w:rFonts w:ascii="Times New Roman" w:hAnsi="Times New Roman" w:hint="eastAsia"/>
          <w:bCs/>
          <w:szCs w:val="28"/>
        </w:rPr>
        <w:t>45</w:t>
      </w:r>
      <w:r w:rsidRPr="006B63C9">
        <w:rPr>
          <w:rFonts w:ascii="Times New Roman" w:hAnsi="Times New Roman" w:hint="eastAsia"/>
          <w:bCs/>
          <w:szCs w:val="28"/>
        </w:rPr>
        <w:t>公里，建设污水收集管网</w:t>
      </w:r>
      <w:r w:rsidRPr="006B63C9">
        <w:rPr>
          <w:rFonts w:ascii="Times New Roman" w:hAnsi="Times New Roman" w:hint="eastAsia"/>
          <w:bCs/>
          <w:szCs w:val="28"/>
        </w:rPr>
        <w:t>23</w:t>
      </w:r>
      <w:r w:rsidRPr="006B63C9">
        <w:rPr>
          <w:rFonts w:ascii="Times New Roman" w:hAnsi="Times New Roman" w:hint="eastAsia"/>
          <w:bCs/>
          <w:szCs w:val="28"/>
        </w:rPr>
        <w:t>公里以及配套相关污水处理设备</w:t>
      </w:r>
      <w:r w:rsidRPr="006B63C9">
        <w:rPr>
          <w:rFonts w:ascii="Times New Roman" w:hAnsi="Times New Roman" w:hint="eastAsia"/>
          <w:bCs/>
          <w:szCs w:val="28"/>
        </w:rPr>
        <w:t>27</w:t>
      </w:r>
      <w:r w:rsidRPr="006B63C9">
        <w:rPr>
          <w:rFonts w:ascii="Times New Roman" w:hAnsi="Times New Roman" w:hint="eastAsia"/>
          <w:bCs/>
          <w:szCs w:val="28"/>
        </w:rPr>
        <w:t>套。建设绿色粮经及茶药产业融合示范基地</w:t>
      </w:r>
      <w:r w:rsidRPr="006B63C9">
        <w:rPr>
          <w:rFonts w:ascii="Times New Roman" w:hAnsi="Times New Roman" w:hint="eastAsia"/>
          <w:bCs/>
          <w:szCs w:val="28"/>
        </w:rPr>
        <w:t>1250</w:t>
      </w:r>
      <w:r w:rsidRPr="006B63C9">
        <w:rPr>
          <w:rFonts w:ascii="Times New Roman" w:hAnsi="Times New Roman" w:hint="eastAsia"/>
          <w:bCs/>
          <w:szCs w:val="28"/>
        </w:rPr>
        <w:t>亩，巩固大熊猫生态栖息地外围</w:t>
      </w:r>
      <w:r w:rsidRPr="006B63C9">
        <w:rPr>
          <w:rFonts w:ascii="Times New Roman" w:hAnsi="Times New Roman" w:hint="eastAsia"/>
          <w:bCs/>
          <w:szCs w:val="28"/>
        </w:rPr>
        <w:t>6500</w:t>
      </w:r>
      <w:r w:rsidRPr="006B63C9">
        <w:rPr>
          <w:rFonts w:ascii="Times New Roman" w:hAnsi="Times New Roman" w:hint="eastAsia"/>
          <w:bCs/>
          <w:szCs w:val="28"/>
        </w:rPr>
        <w:t>亩森林生态保护及产品价值实现。</w:t>
      </w:r>
    </w:p>
    <w:p w14:paraId="1EA45D96" w14:textId="77777777" w:rsidR="00E06CF4" w:rsidRDefault="00000000">
      <w:pPr>
        <w:pStyle w:val="4"/>
        <w:spacing w:beforeLines="50" w:before="120" w:after="120" w:line="240" w:lineRule="auto"/>
        <w:ind w:firstLine="562"/>
        <w:rPr>
          <w:rFonts w:ascii="Times New Roman" w:hAnsi="Times New Roman"/>
        </w:rPr>
      </w:pPr>
      <w:r>
        <w:rPr>
          <w:rFonts w:ascii="Times New Roman" w:hAnsi="Times New Roman"/>
        </w:rPr>
        <w:t>2.3</w:t>
      </w:r>
      <w:r>
        <w:rPr>
          <w:rFonts w:ascii="Times New Roman" w:hAnsi="Times New Roman" w:hint="eastAsia"/>
        </w:rPr>
        <w:t>建设方案</w:t>
      </w:r>
    </w:p>
    <w:p w14:paraId="22A70941" w14:textId="3B0A9C33" w:rsidR="00E06CF4" w:rsidRDefault="006B63C9">
      <w:pPr>
        <w:ind w:firstLineChars="0" w:firstLine="645"/>
        <w:rPr>
          <w:rFonts w:ascii="Times New Roman" w:hAnsi="Times New Roman"/>
          <w:bCs/>
        </w:rPr>
      </w:pPr>
      <w:bookmarkStart w:id="7" w:name="_Toc28207"/>
      <w:bookmarkStart w:id="8" w:name="_Toc498551229"/>
      <w:bookmarkStart w:id="9" w:name="_Toc498385055"/>
      <w:bookmarkStart w:id="10" w:name="_Toc498385723"/>
      <w:r>
        <w:rPr>
          <w:rFonts w:ascii="Times New Roman" w:hAnsi="Times New Roman" w:hint="eastAsia"/>
          <w:bCs/>
        </w:rPr>
        <w:t>2.3.</w:t>
      </w:r>
      <w:r>
        <w:rPr>
          <w:rFonts w:ascii="Times New Roman" w:hAnsi="Times New Roman"/>
          <w:bCs/>
        </w:rPr>
        <w:t>1</w:t>
      </w:r>
      <w:r>
        <w:rPr>
          <w:rFonts w:ascii="Times New Roman" w:hAnsi="Times New Roman"/>
          <w:bCs/>
        </w:rPr>
        <w:t>总体思路</w:t>
      </w:r>
    </w:p>
    <w:p w14:paraId="2F33C0ED" w14:textId="4A85AD9C" w:rsidR="006B63C9" w:rsidRPr="006B63C9" w:rsidRDefault="006B63C9" w:rsidP="006B63C9">
      <w:pPr>
        <w:ind w:firstLine="560"/>
        <w:rPr>
          <w:rFonts w:ascii="Times New Roman" w:hAnsi="Times New Roman"/>
        </w:rPr>
      </w:pPr>
      <w:r>
        <w:rPr>
          <w:rFonts w:ascii="Times New Roman" w:hAnsi="Times New Roman" w:hint="eastAsia"/>
        </w:rPr>
        <w:t>2.3.</w:t>
      </w:r>
      <w:r w:rsidRPr="006B63C9">
        <w:rPr>
          <w:rFonts w:ascii="Times New Roman" w:hAnsi="Times New Roman" w:hint="eastAsia"/>
        </w:rPr>
        <w:t>1.1</w:t>
      </w:r>
      <w:r w:rsidRPr="006B63C9">
        <w:rPr>
          <w:rFonts w:ascii="Times New Roman" w:hAnsi="Times New Roman" w:hint="eastAsia"/>
        </w:rPr>
        <w:t>指导思想</w:t>
      </w:r>
    </w:p>
    <w:p w14:paraId="6F7D098E" w14:textId="77777777" w:rsidR="006B63C9" w:rsidRPr="006B63C9" w:rsidRDefault="006B63C9" w:rsidP="006B63C9">
      <w:pPr>
        <w:ind w:firstLine="560"/>
        <w:rPr>
          <w:rFonts w:ascii="Times New Roman" w:hAnsi="Times New Roman"/>
        </w:rPr>
      </w:pPr>
      <w:r w:rsidRPr="006B63C9">
        <w:rPr>
          <w:rFonts w:ascii="Times New Roman" w:hAnsi="Times New Roman" w:hint="eastAsia"/>
        </w:rPr>
        <w:t>遵循长江经济带“共抓大保护，不搞大开发”的总方针，贯彻落实雅安市全域开展生态产品价值实现机制省级试点，推进生态产业化、生态产品市场化交易等方面，聚焦生态优势转化为发展优势，推动生态产品价值实现。在雅安市芦山县青衣江流域推进长江经济带绿色发展项目，构建水美、环境美、产业美的新时期和谐水生态环境。</w:t>
      </w:r>
    </w:p>
    <w:p w14:paraId="2AE4750A" w14:textId="53A8E503" w:rsidR="006B63C9" w:rsidRPr="006B63C9" w:rsidRDefault="006B63C9" w:rsidP="006B63C9">
      <w:pPr>
        <w:ind w:firstLine="560"/>
        <w:rPr>
          <w:rFonts w:ascii="Times New Roman" w:hAnsi="Times New Roman"/>
        </w:rPr>
      </w:pPr>
      <w:r>
        <w:rPr>
          <w:rFonts w:ascii="Times New Roman" w:hAnsi="Times New Roman" w:hint="eastAsia"/>
        </w:rPr>
        <w:t>2.3.</w:t>
      </w:r>
      <w:r w:rsidRPr="006B63C9">
        <w:rPr>
          <w:rFonts w:ascii="Times New Roman" w:hAnsi="Times New Roman" w:hint="eastAsia"/>
        </w:rPr>
        <w:t>1.2</w:t>
      </w:r>
      <w:r w:rsidRPr="006B63C9">
        <w:rPr>
          <w:rFonts w:ascii="Times New Roman" w:hAnsi="Times New Roman" w:hint="eastAsia"/>
        </w:rPr>
        <w:t>设计原则</w:t>
      </w:r>
    </w:p>
    <w:p w14:paraId="196ABC34" w14:textId="77777777" w:rsidR="006B63C9" w:rsidRPr="006B63C9" w:rsidRDefault="006B63C9" w:rsidP="006B63C9">
      <w:pPr>
        <w:ind w:firstLine="560"/>
        <w:rPr>
          <w:rFonts w:ascii="Times New Roman" w:hAnsi="Times New Roman"/>
        </w:rPr>
      </w:pPr>
      <w:r w:rsidRPr="006B63C9">
        <w:rPr>
          <w:rFonts w:ascii="Times New Roman" w:hAnsi="Times New Roman" w:hint="eastAsia"/>
        </w:rPr>
        <w:t>1</w:t>
      </w:r>
      <w:r w:rsidRPr="006B63C9">
        <w:rPr>
          <w:rFonts w:ascii="Times New Roman" w:hAnsi="Times New Roman" w:hint="eastAsia"/>
        </w:rPr>
        <w:t>、可持续发展原则。项目的建设应牢牢遵循自然规律，科学合理、因地制宜的构建生态系统，充分发挥其生态、社会与经济效益，力求达到资源的永续利用。</w:t>
      </w:r>
    </w:p>
    <w:p w14:paraId="2EC2D9E1" w14:textId="77777777" w:rsidR="006B63C9" w:rsidRPr="006B63C9" w:rsidRDefault="006B63C9" w:rsidP="006B63C9">
      <w:pPr>
        <w:ind w:firstLine="560"/>
        <w:rPr>
          <w:rFonts w:ascii="Times New Roman" w:hAnsi="Times New Roman"/>
        </w:rPr>
      </w:pPr>
      <w:r w:rsidRPr="006B63C9">
        <w:rPr>
          <w:rFonts w:ascii="Times New Roman" w:hAnsi="Times New Roman" w:hint="eastAsia"/>
        </w:rPr>
        <w:t>2</w:t>
      </w:r>
      <w:r w:rsidRPr="006B63C9">
        <w:rPr>
          <w:rFonts w:ascii="Times New Roman" w:hAnsi="Times New Roman" w:hint="eastAsia"/>
        </w:rPr>
        <w:t>、科学性原则。项目的建设必须遵循科学决策的程序，运用科学思维方法进行方案设计，积极采用新技术、新材料，以使工程实施后达到预期目标。</w:t>
      </w:r>
    </w:p>
    <w:p w14:paraId="042D4F0E" w14:textId="77777777" w:rsidR="006B63C9" w:rsidRPr="006B63C9" w:rsidRDefault="006B63C9" w:rsidP="006B63C9">
      <w:pPr>
        <w:ind w:firstLine="560"/>
        <w:rPr>
          <w:rFonts w:ascii="Times New Roman" w:hAnsi="Times New Roman"/>
        </w:rPr>
      </w:pPr>
      <w:r w:rsidRPr="006B63C9">
        <w:rPr>
          <w:rFonts w:ascii="Times New Roman" w:hAnsi="Times New Roman" w:hint="eastAsia"/>
        </w:rPr>
        <w:t>3</w:t>
      </w:r>
      <w:r w:rsidRPr="006B63C9">
        <w:rPr>
          <w:rFonts w:ascii="Times New Roman" w:hAnsi="Times New Roman" w:hint="eastAsia"/>
        </w:rPr>
        <w:t>、突出生态环境效益。健康的生态系统不但具有环境净化、维持生物多样性、景观美学和初级生产等功能，而且具有良好的生态环境效益。</w:t>
      </w:r>
    </w:p>
    <w:p w14:paraId="593E760B" w14:textId="77777777" w:rsidR="006B63C9" w:rsidRPr="006B63C9" w:rsidRDefault="006B63C9" w:rsidP="006B63C9">
      <w:pPr>
        <w:ind w:firstLine="560"/>
        <w:rPr>
          <w:rFonts w:ascii="Times New Roman" w:hAnsi="Times New Roman"/>
        </w:rPr>
      </w:pPr>
      <w:r w:rsidRPr="006B63C9">
        <w:rPr>
          <w:rFonts w:ascii="Times New Roman" w:hAnsi="Times New Roman" w:hint="eastAsia"/>
        </w:rPr>
        <w:t>4</w:t>
      </w:r>
      <w:r w:rsidRPr="006B63C9">
        <w:rPr>
          <w:rFonts w:ascii="Times New Roman" w:hAnsi="Times New Roman" w:hint="eastAsia"/>
        </w:rPr>
        <w:t>、贯彻环保主题。生态保护修复是本项目始终贯彻的主题，本项目采取的各项措施均从环保角度出发，应因地制宜、因势利导、适度开发，尽量利用原有的地势、地貌和植被等，防止因工程建设对环境造成新的破坏。</w:t>
      </w:r>
    </w:p>
    <w:p w14:paraId="7386AFDE" w14:textId="4C437969" w:rsidR="004265DA" w:rsidRPr="004265DA" w:rsidRDefault="006B63C9" w:rsidP="006B63C9">
      <w:pPr>
        <w:ind w:firstLine="560"/>
        <w:rPr>
          <w:rFonts w:ascii="Times New Roman" w:hAnsi="Times New Roman"/>
          <w:bCs/>
        </w:rPr>
      </w:pPr>
      <w:r w:rsidRPr="006B63C9">
        <w:rPr>
          <w:rFonts w:ascii="Times New Roman" w:hAnsi="Times New Roman" w:hint="eastAsia"/>
        </w:rPr>
        <w:lastRenderedPageBreak/>
        <w:t>5</w:t>
      </w:r>
      <w:r w:rsidRPr="006B63C9">
        <w:rPr>
          <w:rFonts w:ascii="Times New Roman" w:hAnsi="Times New Roman" w:hint="eastAsia"/>
        </w:rPr>
        <w:t>、生态多样性。项目的设计应从构建生态多样性出发，建设丰富的陆生和水生动植物资源，形成区域天然的基因库和独特的生物环境，使其对于保护生态环境、维持生物多样性及发展经济社会具有不可替代的重要作用。</w:t>
      </w:r>
    </w:p>
    <w:p w14:paraId="1115CAD1" w14:textId="6F6435B9" w:rsidR="004265DA" w:rsidRPr="004265DA" w:rsidRDefault="006B63C9" w:rsidP="004265DA">
      <w:pPr>
        <w:ind w:firstLine="560"/>
        <w:rPr>
          <w:rFonts w:ascii="Times New Roman" w:hAnsi="Times New Roman"/>
        </w:rPr>
      </w:pPr>
      <w:r>
        <w:rPr>
          <w:rFonts w:ascii="Times New Roman" w:hAnsi="Times New Roman" w:hint="eastAsia"/>
        </w:rPr>
        <w:t>2.3.</w:t>
      </w:r>
      <w:r w:rsidR="004265DA" w:rsidRPr="004265DA">
        <w:rPr>
          <w:rFonts w:ascii="Times New Roman" w:hAnsi="Times New Roman"/>
        </w:rPr>
        <w:t>2</w:t>
      </w:r>
      <w:r>
        <w:rPr>
          <w:rFonts w:ascii="Times New Roman" w:hAnsi="Times New Roman" w:hint="eastAsia"/>
        </w:rPr>
        <w:t>涵养林工程</w:t>
      </w:r>
    </w:p>
    <w:p w14:paraId="5EB1F1F0" w14:textId="77777777" w:rsidR="007F2926" w:rsidRDefault="007F2926" w:rsidP="004265DA">
      <w:pPr>
        <w:ind w:firstLine="560"/>
        <w:rPr>
          <w:rFonts w:ascii="Times New Roman" w:hAnsi="Times New Roman"/>
          <w:bCs/>
        </w:rPr>
      </w:pPr>
      <w:r w:rsidRPr="007F2926">
        <w:rPr>
          <w:rFonts w:ascii="Times New Roman" w:hAnsi="Times New Roman" w:hint="eastAsia"/>
          <w:bCs/>
        </w:rPr>
        <w:t>生态林是指以调节、改善、水源流量和水质的一种防护林。是具有特殊意义的水土防护林之一，是一种复杂的森林防护系统，具有森林普遍的生态经济和社会效益，最主要的是具有涵养保护水源、调洪消峰、防止土壤侵蚀、净化水质和调节气候等生态服务功能。改善水文状况，调节区域水分循环，防止河流、湖泊水库淤塞。以及保护可水源为主要目的森林、林木和灌木林。</w:t>
      </w:r>
    </w:p>
    <w:p w14:paraId="0C126E73" w14:textId="62D3495A" w:rsidR="004265DA" w:rsidRPr="004265DA" w:rsidRDefault="006B63C9" w:rsidP="004265DA">
      <w:pPr>
        <w:ind w:firstLine="560"/>
        <w:rPr>
          <w:rFonts w:ascii="Times New Roman" w:hAnsi="Times New Roman"/>
          <w:bCs/>
        </w:rPr>
      </w:pPr>
      <w:r w:rsidRPr="006B63C9">
        <w:rPr>
          <w:rFonts w:ascii="Times New Roman" w:hAnsi="Times New Roman" w:hint="eastAsia"/>
          <w:bCs/>
        </w:rPr>
        <w:t>生态涵养林构建的整地方式主要采用穴状整地、鱼鳞坑整地、水平阶整地、水平沟整地、窄带梯田整地等方法</w:t>
      </w:r>
      <w:r w:rsidR="004265DA" w:rsidRPr="004265DA">
        <w:rPr>
          <w:rFonts w:ascii="Times New Roman" w:hAnsi="Times New Roman" w:hint="eastAsia"/>
          <w:bCs/>
        </w:rPr>
        <w:t>。</w:t>
      </w:r>
    </w:p>
    <w:p w14:paraId="5E62B368" w14:textId="77777777" w:rsidR="006B63C9" w:rsidRPr="006B63C9" w:rsidRDefault="006B63C9" w:rsidP="006B63C9">
      <w:pPr>
        <w:ind w:firstLine="560"/>
        <w:rPr>
          <w:rFonts w:ascii="Times New Roman" w:hAnsi="Times New Roman"/>
          <w:bCs/>
        </w:rPr>
      </w:pPr>
      <w:r w:rsidRPr="006B63C9">
        <w:rPr>
          <w:rFonts w:ascii="Times New Roman" w:hAnsi="Times New Roman" w:hint="eastAsia"/>
          <w:bCs/>
        </w:rPr>
        <w:t>不同区段涵养林的构建根据不同区段的立地类型参照上表选择相应的整地方式。</w:t>
      </w:r>
    </w:p>
    <w:p w14:paraId="0B898EE7" w14:textId="0F1E9CB9" w:rsidR="006B63C9" w:rsidRPr="006B63C9" w:rsidRDefault="006B63C9" w:rsidP="006B63C9">
      <w:pPr>
        <w:ind w:firstLine="560"/>
        <w:rPr>
          <w:rFonts w:ascii="Times New Roman" w:hAnsi="Times New Roman"/>
          <w:bCs/>
        </w:rPr>
      </w:pPr>
      <w:r w:rsidRPr="006B63C9">
        <w:rPr>
          <w:rFonts w:ascii="Times New Roman" w:hAnsi="Times New Roman" w:hint="eastAsia"/>
          <w:bCs/>
        </w:rPr>
        <w:t>植物方案</w:t>
      </w:r>
      <w:r>
        <w:rPr>
          <w:rFonts w:ascii="Times New Roman" w:hAnsi="Times New Roman" w:hint="eastAsia"/>
          <w:bCs/>
        </w:rPr>
        <w:t>：</w:t>
      </w:r>
    </w:p>
    <w:p w14:paraId="373BD988" w14:textId="77777777" w:rsidR="006B63C9" w:rsidRPr="006B63C9" w:rsidRDefault="006B63C9" w:rsidP="006B63C9">
      <w:pPr>
        <w:ind w:firstLine="560"/>
        <w:rPr>
          <w:rFonts w:ascii="Times New Roman" w:hAnsi="Times New Roman"/>
          <w:bCs/>
        </w:rPr>
      </w:pPr>
      <w:r w:rsidRPr="006B63C9">
        <w:rPr>
          <w:rFonts w:ascii="Times New Roman" w:hAnsi="Times New Roman" w:hint="eastAsia"/>
          <w:bCs/>
        </w:rPr>
        <w:t>1</w:t>
      </w:r>
      <w:r w:rsidRPr="006B63C9">
        <w:rPr>
          <w:rFonts w:ascii="Times New Roman" w:hAnsi="Times New Roman" w:hint="eastAsia"/>
          <w:bCs/>
        </w:rPr>
        <w:t>、植物设计原则</w:t>
      </w:r>
    </w:p>
    <w:p w14:paraId="0E15174B" w14:textId="77777777" w:rsidR="006B63C9" w:rsidRPr="006B63C9" w:rsidRDefault="006B63C9" w:rsidP="006B63C9">
      <w:pPr>
        <w:ind w:firstLine="560"/>
        <w:rPr>
          <w:rFonts w:ascii="Times New Roman" w:hAnsi="Times New Roman"/>
          <w:bCs/>
        </w:rPr>
      </w:pPr>
      <w:r w:rsidRPr="006B63C9">
        <w:rPr>
          <w:rFonts w:ascii="Times New Roman" w:hAnsi="Times New Roman" w:hint="eastAsia"/>
          <w:bCs/>
        </w:rPr>
        <w:t>（</w:t>
      </w:r>
      <w:r w:rsidRPr="006B63C9">
        <w:rPr>
          <w:rFonts w:ascii="Times New Roman" w:hAnsi="Times New Roman" w:hint="eastAsia"/>
          <w:bCs/>
        </w:rPr>
        <w:t>1</w:t>
      </w:r>
      <w:r w:rsidRPr="006B63C9">
        <w:rPr>
          <w:rFonts w:ascii="Times New Roman" w:hAnsi="Times New Roman" w:hint="eastAsia"/>
          <w:bCs/>
        </w:rPr>
        <w:t>）适应性原则</w:t>
      </w:r>
    </w:p>
    <w:p w14:paraId="5A2B4667" w14:textId="77777777" w:rsidR="006B63C9" w:rsidRPr="006B63C9" w:rsidRDefault="006B63C9" w:rsidP="006B63C9">
      <w:pPr>
        <w:ind w:firstLine="560"/>
        <w:rPr>
          <w:rFonts w:ascii="Times New Roman" w:hAnsi="Times New Roman"/>
          <w:bCs/>
        </w:rPr>
      </w:pPr>
      <w:r w:rsidRPr="006B63C9">
        <w:rPr>
          <w:rFonts w:ascii="Times New Roman" w:hAnsi="Times New Roman" w:hint="eastAsia"/>
          <w:bCs/>
        </w:rPr>
        <w:t>选择乡土植物，模拟当地典型的自然植物群落，突出当地景观的特色，增加植物群落的稳定性和可持续发展性，分展现乡村自然景观和人文景观特征。</w:t>
      </w:r>
    </w:p>
    <w:p w14:paraId="4938B310" w14:textId="77777777" w:rsidR="006B63C9" w:rsidRPr="006B63C9" w:rsidRDefault="006B63C9" w:rsidP="006B63C9">
      <w:pPr>
        <w:ind w:firstLine="560"/>
        <w:rPr>
          <w:rFonts w:ascii="Times New Roman" w:hAnsi="Times New Roman"/>
          <w:bCs/>
        </w:rPr>
      </w:pPr>
      <w:r w:rsidRPr="006B63C9">
        <w:rPr>
          <w:rFonts w:ascii="Times New Roman" w:hAnsi="Times New Roman" w:hint="eastAsia"/>
          <w:bCs/>
        </w:rPr>
        <w:t>（</w:t>
      </w:r>
      <w:r w:rsidRPr="006B63C9">
        <w:rPr>
          <w:rFonts w:ascii="Times New Roman" w:hAnsi="Times New Roman" w:hint="eastAsia"/>
          <w:bCs/>
        </w:rPr>
        <w:t>2</w:t>
      </w:r>
      <w:r w:rsidRPr="006B63C9">
        <w:rPr>
          <w:rFonts w:ascii="Times New Roman" w:hAnsi="Times New Roman" w:hint="eastAsia"/>
          <w:bCs/>
        </w:rPr>
        <w:t>）功能性与景观性相结合原则</w:t>
      </w:r>
    </w:p>
    <w:p w14:paraId="1F3A37E5" w14:textId="77777777" w:rsidR="006B63C9" w:rsidRPr="006B63C9" w:rsidRDefault="006B63C9" w:rsidP="006B63C9">
      <w:pPr>
        <w:ind w:firstLine="560"/>
        <w:rPr>
          <w:rFonts w:ascii="Times New Roman" w:hAnsi="Times New Roman"/>
          <w:bCs/>
        </w:rPr>
      </w:pPr>
      <w:r w:rsidRPr="006B63C9">
        <w:rPr>
          <w:rFonts w:ascii="Times New Roman" w:hAnsi="Times New Roman" w:hint="eastAsia"/>
          <w:bCs/>
        </w:rPr>
        <w:t>根据场地的功能定位，运用合理的设计形式，选择适合的植物品种，突出场地的功能定位，同时体现植物景观的美学性原则。</w:t>
      </w:r>
    </w:p>
    <w:p w14:paraId="177EFFD2" w14:textId="77777777" w:rsidR="006B63C9" w:rsidRPr="006B63C9" w:rsidRDefault="006B63C9" w:rsidP="006B63C9">
      <w:pPr>
        <w:ind w:firstLine="560"/>
        <w:rPr>
          <w:rFonts w:ascii="Times New Roman" w:hAnsi="Times New Roman"/>
          <w:bCs/>
        </w:rPr>
      </w:pPr>
      <w:r w:rsidRPr="006B63C9">
        <w:rPr>
          <w:rFonts w:ascii="Times New Roman" w:hAnsi="Times New Roman" w:hint="eastAsia"/>
          <w:bCs/>
        </w:rPr>
        <w:t>（</w:t>
      </w:r>
      <w:r w:rsidRPr="006B63C9">
        <w:rPr>
          <w:rFonts w:ascii="Times New Roman" w:hAnsi="Times New Roman" w:hint="eastAsia"/>
          <w:bCs/>
        </w:rPr>
        <w:t>3</w:t>
      </w:r>
      <w:r w:rsidRPr="006B63C9">
        <w:rPr>
          <w:rFonts w:ascii="Times New Roman" w:hAnsi="Times New Roman" w:hint="eastAsia"/>
          <w:bCs/>
        </w:rPr>
        <w:t>）生态性原则</w:t>
      </w:r>
    </w:p>
    <w:p w14:paraId="7E28D488" w14:textId="77777777" w:rsidR="006B63C9" w:rsidRPr="006B63C9" w:rsidRDefault="006B63C9" w:rsidP="006B63C9">
      <w:pPr>
        <w:ind w:firstLine="560"/>
        <w:rPr>
          <w:rFonts w:ascii="Times New Roman" w:hAnsi="Times New Roman"/>
          <w:bCs/>
        </w:rPr>
      </w:pPr>
      <w:r w:rsidRPr="006B63C9">
        <w:rPr>
          <w:rFonts w:ascii="Times New Roman" w:hAnsi="Times New Roman" w:hint="eastAsia"/>
          <w:bCs/>
        </w:rPr>
        <w:t>注重季相的变化；侧重观花、观果、观叶植物的有机结合；合理搭配乔木、灌木、地被的群落层次、比例等，塑造符合自然生态规律的植物景观。</w:t>
      </w:r>
    </w:p>
    <w:p w14:paraId="7F6E5CEA" w14:textId="77777777" w:rsidR="006B63C9" w:rsidRPr="006B63C9" w:rsidRDefault="006B63C9" w:rsidP="006B63C9">
      <w:pPr>
        <w:ind w:firstLine="560"/>
        <w:rPr>
          <w:rFonts w:ascii="Times New Roman" w:hAnsi="Times New Roman"/>
          <w:bCs/>
        </w:rPr>
      </w:pPr>
      <w:r w:rsidRPr="006B63C9">
        <w:rPr>
          <w:rFonts w:ascii="Times New Roman" w:hAnsi="Times New Roman" w:hint="eastAsia"/>
          <w:bCs/>
        </w:rPr>
        <w:t>2</w:t>
      </w:r>
      <w:r w:rsidRPr="006B63C9">
        <w:rPr>
          <w:rFonts w:ascii="Times New Roman" w:hAnsi="Times New Roman" w:hint="eastAsia"/>
          <w:bCs/>
        </w:rPr>
        <w:t>、植物品种设计</w:t>
      </w:r>
    </w:p>
    <w:p w14:paraId="47EF726C" w14:textId="77777777" w:rsidR="006B63C9" w:rsidRPr="006B63C9" w:rsidRDefault="006B63C9" w:rsidP="006B63C9">
      <w:pPr>
        <w:ind w:firstLine="560"/>
        <w:rPr>
          <w:rFonts w:ascii="Times New Roman" w:hAnsi="Times New Roman"/>
          <w:bCs/>
        </w:rPr>
      </w:pPr>
      <w:r w:rsidRPr="006B63C9">
        <w:rPr>
          <w:rFonts w:ascii="Times New Roman" w:hAnsi="Times New Roman" w:hint="eastAsia"/>
          <w:bCs/>
        </w:rPr>
        <w:lastRenderedPageBreak/>
        <w:t>（</w:t>
      </w:r>
      <w:r w:rsidRPr="006B63C9">
        <w:rPr>
          <w:rFonts w:ascii="Times New Roman" w:hAnsi="Times New Roman" w:hint="eastAsia"/>
          <w:bCs/>
        </w:rPr>
        <w:t>1</w:t>
      </w:r>
      <w:r w:rsidRPr="006B63C9">
        <w:rPr>
          <w:rFonts w:ascii="Times New Roman" w:hAnsi="Times New Roman" w:hint="eastAsia"/>
          <w:bCs/>
        </w:rPr>
        <w:t>）乔木</w:t>
      </w:r>
    </w:p>
    <w:p w14:paraId="480564FD" w14:textId="77777777" w:rsidR="006B63C9" w:rsidRPr="006B63C9" w:rsidRDefault="006B63C9" w:rsidP="006B63C9">
      <w:pPr>
        <w:ind w:firstLine="560"/>
        <w:rPr>
          <w:rFonts w:ascii="Times New Roman" w:hAnsi="Times New Roman"/>
          <w:bCs/>
        </w:rPr>
      </w:pPr>
      <w:r w:rsidRPr="006B63C9">
        <w:rPr>
          <w:rFonts w:ascii="Times New Roman" w:hAnsi="Times New Roman" w:hint="eastAsia"/>
          <w:bCs/>
        </w:rPr>
        <w:t>银杏、水杉、桂花、香樟、朴树、栾树、黄葛树、苦竹、红枫等。</w:t>
      </w:r>
    </w:p>
    <w:p w14:paraId="120009E4" w14:textId="77777777" w:rsidR="006B63C9" w:rsidRPr="006B63C9" w:rsidRDefault="006B63C9" w:rsidP="006B63C9">
      <w:pPr>
        <w:ind w:firstLine="560"/>
        <w:rPr>
          <w:rFonts w:ascii="Times New Roman" w:hAnsi="Times New Roman"/>
          <w:bCs/>
        </w:rPr>
      </w:pPr>
      <w:r w:rsidRPr="006B63C9">
        <w:rPr>
          <w:rFonts w:ascii="Times New Roman" w:hAnsi="Times New Roman" w:hint="eastAsia"/>
          <w:bCs/>
        </w:rPr>
        <w:t>（</w:t>
      </w:r>
      <w:r w:rsidRPr="006B63C9">
        <w:rPr>
          <w:rFonts w:ascii="Times New Roman" w:hAnsi="Times New Roman" w:hint="eastAsia"/>
          <w:bCs/>
        </w:rPr>
        <w:t>2</w:t>
      </w:r>
      <w:r w:rsidRPr="006B63C9">
        <w:rPr>
          <w:rFonts w:ascii="Times New Roman" w:hAnsi="Times New Roman" w:hint="eastAsia"/>
          <w:bCs/>
        </w:rPr>
        <w:t>）灌木</w:t>
      </w:r>
    </w:p>
    <w:p w14:paraId="26882A59" w14:textId="77777777" w:rsidR="006B63C9" w:rsidRPr="006B63C9" w:rsidRDefault="006B63C9" w:rsidP="006B63C9">
      <w:pPr>
        <w:ind w:firstLine="560"/>
        <w:rPr>
          <w:rFonts w:ascii="Times New Roman" w:hAnsi="Times New Roman"/>
          <w:bCs/>
        </w:rPr>
      </w:pPr>
      <w:r w:rsidRPr="006B63C9">
        <w:rPr>
          <w:rFonts w:ascii="Times New Roman" w:hAnsi="Times New Roman" w:hint="eastAsia"/>
          <w:bCs/>
        </w:rPr>
        <w:t>杜鹃、三角梅、茶花、黄杨、木春菊、红花满天星等。</w:t>
      </w:r>
    </w:p>
    <w:p w14:paraId="50CD6CDA" w14:textId="77777777" w:rsidR="006B63C9" w:rsidRPr="006B63C9" w:rsidRDefault="006B63C9" w:rsidP="006B63C9">
      <w:pPr>
        <w:ind w:firstLine="560"/>
        <w:rPr>
          <w:rFonts w:ascii="Times New Roman" w:hAnsi="Times New Roman"/>
          <w:bCs/>
        </w:rPr>
      </w:pPr>
      <w:r w:rsidRPr="006B63C9">
        <w:rPr>
          <w:rFonts w:ascii="Times New Roman" w:hAnsi="Times New Roman" w:hint="eastAsia"/>
          <w:bCs/>
        </w:rPr>
        <w:t>（</w:t>
      </w:r>
      <w:r w:rsidRPr="006B63C9">
        <w:rPr>
          <w:rFonts w:ascii="Times New Roman" w:hAnsi="Times New Roman" w:hint="eastAsia"/>
          <w:bCs/>
        </w:rPr>
        <w:t>3</w:t>
      </w:r>
      <w:r w:rsidRPr="006B63C9">
        <w:rPr>
          <w:rFonts w:ascii="Times New Roman" w:hAnsi="Times New Roman" w:hint="eastAsia"/>
          <w:bCs/>
        </w:rPr>
        <w:t>）地被植物</w:t>
      </w:r>
    </w:p>
    <w:p w14:paraId="73D5BCD6" w14:textId="77777777" w:rsidR="006B63C9" w:rsidRPr="006B63C9" w:rsidRDefault="006B63C9" w:rsidP="006B63C9">
      <w:pPr>
        <w:ind w:firstLine="560"/>
        <w:rPr>
          <w:rFonts w:ascii="Times New Roman" w:hAnsi="Times New Roman"/>
          <w:bCs/>
        </w:rPr>
      </w:pPr>
      <w:r w:rsidRPr="006B63C9">
        <w:rPr>
          <w:rFonts w:ascii="Times New Roman" w:hAnsi="Times New Roman" w:hint="eastAsia"/>
          <w:bCs/>
        </w:rPr>
        <w:t>芦苇、萱草、紫花鸢尾、阔叶山麦冬、红花酢浆草等。</w:t>
      </w:r>
    </w:p>
    <w:p w14:paraId="69BA4F2E" w14:textId="77777777" w:rsidR="006B63C9" w:rsidRPr="006B63C9" w:rsidRDefault="006B63C9" w:rsidP="006B63C9">
      <w:pPr>
        <w:ind w:firstLine="560"/>
        <w:rPr>
          <w:rFonts w:ascii="Times New Roman" w:hAnsi="Times New Roman"/>
          <w:bCs/>
        </w:rPr>
      </w:pPr>
      <w:r w:rsidRPr="006B63C9">
        <w:rPr>
          <w:rFonts w:ascii="Times New Roman" w:hAnsi="Times New Roman" w:hint="eastAsia"/>
          <w:bCs/>
        </w:rPr>
        <w:t>3</w:t>
      </w:r>
      <w:r w:rsidRPr="006B63C9">
        <w:rPr>
          <w:rFonts w:ascii="Times New Roman" w:hAnsi="Times New Roman" w:hint="eastAsia"/>
          <w:bCs/>
        </w:rPr>
        <w:t>、种植土壤规定</w:t>
      </w:r>
    </w:p>
    <w:p w14:paraId="2B7C9837" w14:textId="77777777" w:rsidR="006B63C9" w:rsidRPr="006B63C9" w:rsidRDefault="006B63C9" w:rsidP="006B63C9">
      <w:pPr>
        <w:ind w:firstLine="560"/>
        <w:rPr>
          <w:rFonts w:ascii="Times New Roman" w:hAnsi="Times New Roman"/>
          <w:bCs/>
        </w:rPr>
      </w:pPr>
      <w:r w:rsidRPr="006B63C9">
        <w:rPr>
          <w:rFonts w:ascii="Times New Roman" w:hAnsi="Times New Roman" w:hint="eastAsia"/>
          <w:bCs/>
        </w:rPr>
        <w:t>种植地的土壤含有建筑废土及有害成分，或强酸性土，强碱性土，重粘土，盐土，盐碱土，沙土等，应进行客土更换，对于覆土厚度为</w:t>
      </w:r>
      <w:r w:rsidRPr="006B63C9">
        <w:rPr>
          <w:rFonts w:ascii="Times New Roman" w:hAnsi="Times New Roman" w:hint="eastAsia"/>
          <w:bCs/>
        </w:rPr>
        <w:t>50cm</w:t>
      </w:r>
      <w:r w:rsidRPr="006B63C9">
        <w:rPr>
          <w:rFonts w:ascii="Times New Roman" w:hAnsi="Times New Roman" w:hint="eastAsia"/>
          <w:bCs/>
        </w:rPr>
        <w:t>以内土层中大于粒级大于</w:t>
      </w:r>
      <w:r w:rsidRPr="006B63C9">
        <w:rPr>
          <w:rFonts w:ascii="Times New Roman" w:hAnsi="Times New Roman" w:hint="eastAsia"/>
          <w:bCs/>
        </w:rPr>
        <w:t>3cm</w:t>
      </w:r>
      <w:r w:rsidRPr="006B63C9">
        <w:rPr>
          <w:rFonts w:ascii="Times New Roman" w:hAnsi="Times New Roman" w:hint="eastAsia"/>
          <w:bCs/>
        </w:rPr>
        <w:t>的渣砾和覆土厚度为</w:t>
      </w:r>
      <w:r w:rsidRPr="006B63C9">
        <w:rPr>
          <w:rFonts w:ascii="Times New Roman" w:hAnsi="Times New Roman" w:hint="eastAsia"/>
          <w:bCs/>
        </w:rPr>
        <w:t>100cm</w:t>
      </w:r>
      <w:r w:rsidRPr="006B63C9">
        <w:rPr>
          <w:rFonts w:ascii="Times New Roman" w:hAnsi="Times New Roman" w:hint="eastAsia"/>
          <w:bCs/>
        </w:rPr>
        <w:t>以内土层中的沥青，混凝土及有害垃圾必须清除。</w:t>
      </w:r>
    </w:p>
    <w:p w14:paraId="65E83D29" w14:textId="77777777" w:rsidR="006B63C9" w:rsidRPr="006B63C9" w:rsidRDefault="006B63C9" w:rsidP="006B63C9">
      <w:pPr>
        <w:ind w:firstLine="560"/>
        <w:rPr>
          <w:rFonts w:ascii="Times New Roman" w:hAnsi="Times New Roman"/>
          <w:bCs/>
        </w:rPr>
      </w:pPr>
      <w:r w:rsidRPr="006B63C9">
        <w:rPr>
          <w:rFonts w:ascii="Times New Roman" w:hAnsi="Times New Roman" w:hint="eastAsia"/>
          <w:bCs/>
        </w:rPr>
        <w:t>种植地属岩层，坚土，重粘土等不透气（水）土层，栽植乔木按深</w:t>
      </w:r>
      <w:r w:rsidRPr="006B63C9">
        <w:rPr>
          <w:rFonts w:ascii="Times New Roman" w:hAnsi="Times New Roman" w:hint="eastAsia"/>
          <w:bCs/>
        </w:rPr>
        <w:t>1.5m</w:t>
      </w:r>
      <w:r w:rsidRPr="006B63C9">
        <w:rPr>
          <w:rFonts w:ascii="Times New Roman" w:hAnsi="Times New Roman" w:hint="eastAsia"/>
          <w:bCs/>
        </w:rPr>
        <w:t>，灌木按深</w:t>
      </w:r>
      <w:r w:rsidRPr="006B63C9">
        <w:rPr>
          <w:rFonts w:ascii="Times New Roman" w:hAnsi="Times New Roman" w:hint="eastAsia"/>
          <w:bCs/>
        </w:rPr>
        <w:t>0.6m</w:t>
      </w:r>
      <w:r w:rsidRPr="006B63C9">
        <w:rPr>
          <w:rFonts w:ascii="Times New Roman" w:hAnsi="Times New Roman" w:hint="eastAsia"/>
          <w:bCs/>
        </w:rPr>
        <w:t>，草坪，草花，地被按深</w:t>
      </w:r>
      <w:r w:rsidRPr="006B63C9">
        <w:rPr>
          <w:rFonts w:ascii="Times New Roman" w:hAnsi="Times New Roman" w:hint="eastAsia"/>
          <w:bCs/>
        </w:rPr>
        <w:t>0.3m</w:t>
      </w:r>
      <w:r w:rsidRPr="006B63C9">
        <w:rPr>
          <w:rFonts w:ascii="Times New Roman" w:hAnsi="Times New Roman" w:hint="eastAsia"/>
          <w:bCs/>
        </w:rPr>
        <w:t>范围予以清理。</w:t>
      </w:r>
    </w:p>
    <w:p w14:paraId="197F3D2A" w14:textId="77777777" w:rsidR="006B63C9" w:rsidRPr="006B63C9" w:rsidRDefault="006B63C9" w:rsidP="006B63C9">
      <w:pPr>
        <w:ind w:firstLine="560"/>
        <w:rPr>
          <w:rFonts w:ascii="Times New Roman" w:hAnsi="Times New Roman"/>
          <w:bCs/>
        </w:rPr>
      </w:pPr>
      <w:r w:rsidRPr="006B63C9">
        <w:rPr>
          <w:rFonts w:ascii="Times New Roman" w:hAnsi="Times New Roman" w:hint="eastAsia"/>
          <w:bCs/>
        </w:rPr>
        <w:t>周边有建（构）筑物或地下市政工程管网的区域，应在其建设完工并验收合格后进行。</w:t>
      </w:r>
    </w:p>
    <w:p w14:paraId="0D52A978" w14:textId="246F2486" w:rsidR="004265DA" w:rsidRPr="004265DA" w:rsidRDefault="006B63C9" w:rsidP="006B63C9">
      <w:pPr>
        <w:ind w:firstLine="560"/>
        <w:rPr>
          <w:rFonts w:ascii="Times New Roman" w:hAnsi="Times New Roman"/>
          <w:bCs/>
        </w:rPr>
      </w:pPr>
      <w:r w:rsidRPr="006B63C9">
        <w:rPr>
          <w:rFonts w:ascii="Times New Roman" w:hAnsi="Times New Roman" w:hint="eastAsia"/>
          <w:bCs/>
        </w:rPr>
        <w:t>园林植物栽植土包括客土，原土利用，栽植基质等，栽植土的酸碱性，排水性，疏松度等应满足植物生态习性的要求。</w:t>
      </w:r>
    </w:p>
    <w:p w14:paraId="373C2BAC" w14:textId="7DE3F4DE" w:rsidR="004265DA" w:rsidRPr="004265DA" w:rsidRDefault="006B63C9" w:rsidP="004265DA">
      <w:pPr>
        <w:ind w:firstLine="560"/>
        <w:rPr>
          <w:rFonts w:ascii="Times New Roman" w:hAnsi="Times New Roman"/>
        </w:rPr>
      </w:pPr>
      <w:r>
        <w:rPr>
          <w:rFonts w:ascii="Times New Roman" w:hAnsi="Times New Roman" w:hint="eastAsia"/>
        </w:rPr>
        <w:t>2.3.</w:t>
      </w:r>
      <w:r w:rsidR="004265DA" w:rsidRPr="004265DA">
        <w:rPr>
          <w:rFonts w:ascii="Times New Roman" w:hAnsi="Times New Roman"/>
        </w:rPr>
        <w:t>3</w:t>
      </w:r>
      <w:r>
        <w:rPr>
          <w:rFonts w:ascii="Times New Roman" w:hAnsi="Times New Roman" w:hint="eastAsia"/>
        </w:rPr>
        <w:t>污水收集处理工程</w:t>
      </w:r>
    </w:p>
    <w:p w14:paraId="2C3BF3DD" w14:textId="13072367" w:rsidR="006B63C9" w:rsidRDefault="006B63C9" w:rsidP="004265DA">
      <w:pPr>
        <w:ind w:firstLine="560"/>
        <w:rPr>
          <w:rFonts w:ascii="Times New Roman" w:hAnsi="Times New Roman"/>
          <w:bCs/>
        </w:rPr>
      </w:pPr>
      <w:r w:rsidRPr="006B63C9">
        <w:rPr>
          <w:rFonts w:ascii="Times New Roman" w:hAnsi="Times New Roman" w:hint="eastAsia"/>
          <w:bCs/>
        </w:rPr>
        <w:t>本次管网建设工程主要为加强污水收集管网建设，补齐基础设施建设短板。新建污水收集管道收集居民生活污水，经管网收集后全部排入配套污水处理设施。根据已有地形地势关系建设截污管网，对沿河的生活污水进行收集。通过对项目区用水点分布及排水量等基础情况进行调查，按照雨污分流的排水体制，对项目区进行分流制污水收集系统工程建设。项目建设污水收集管网</w:t>
      </w:r>
      <w:r w:rsidRPr="006B63C9">
        <w:rPr>
          <w:rFonts w:ascii="Times New Roman" w:hAnsi="Times New Roman" w:hint="eastAsia"/>
          <w:bCs/>
        </w:rPr>
        <w:t>23</w:t>
      </w:r>
      <w:r w:rsidRPr="006B63C9">
        <w:rPr>
          <w:rFonts w:ascii="Times New Roman" w:hAnsi="Times New Roman" w:hint="eastAsia"/>
          <w:bCs/>
        </w:rPr>
        <w:t>公里及配套相关污水处理设备</w:t>
      </w:r>
      <w:r w:rsidRPr="006B63C9">
        <w:rPr>
          <w:rFonts w:ascii="Times New Roman" w:hAnsi="Times New Roman" w:hint="eastAsia"/>
          <w:bCs/>
        </w:rPr>
        <w:t>27</w:t>
      </w:r>
      <w:r w:rsidRPr="006B63C9">
        <w:rPr>
          <w:rFonts w:ascii="Times New Roman" w:hAnsi="Times New Roman" w:hint="eastAsia"/>
          <w:bCs/>
        </w:rPr>
        <w:t>套</w:t>
      </w:r>
      <w:r>
        <w:rPr>
          <w:rFonts w:ascii="Times New Roman" w:hAnsi="Times New Roman" w:hint="eastAsia"/>
          <w:bCs/>
        </w:rPr>
        <w:t>。</w:t>
      </w:r>
    </w:p>
    <w:p w14:paraId="2D73AE45" w14:textId="77777777" w:rsidR="00605773" w:rsidRPr="00605773" w:rsidRDefault="00605773" w:rsidP="00605773">
      <w:pPr>
        <w:ind w:firstLine="560"/>
        <w:rPr>
          <w:rFonts w:ascii="Times New Roman" w:hAnsi="Times New Roman"/>
          <w:bCs/>
        </w:rPr>
      </w:pPr>
      <w:r w:rsidRPr="00605773">
        <w:rPr>
          <w:rFonts w:ascii="Times New Roman" w:hAnsi="Times New Roman" w:hint="eastAsia"/>
          <w:bCs/>
        </w:rPr>
        <w:t>（</w:t>
      </w:r>
      <w:r w:rsidRPr="00605773">
        <w:rPr>
          <w:rFonts w:ascii="Times New Roman" w:hAnsi="Times New Roman" w:hint="eastAsia"/>
          <w:bCs/>
        </w:rPr>
        <w:t>1</w:t>
      </w:r>
      <w:r w:rsidRPr="00605773">
        <w:rPr>
          <w:rFonts w:ascii="Times New Roman" w:hAnsi="Times New Roman" w:hint="eastAsia"/>
          <w:bCs/>
        </w:rPr>
        <w:t>）平面定线</w:t>
      </w:r>
      <w:r w:rsidRPr="00605773">
        <w:rPr>
          <w:rFonts w:ascii="Times New Roman" w:hAnsi="Times New Roman" w:hint="eastAsia"/>
          <w:bCs/>
        </w:rPr>
        <w:t xml:space="preserve"> </w:t>
      </w:r>
    </w:p>
    <w:p w14:paraId="49F14B12" w14:textId="77777777" w:rsidR="00605773" w:rsidRPr="00605773" w:rsidRDefault="00605773" w:rsidP="00605773">
      <w:pPr>
        <w:ind w:firstLine="560"/>
        <w:rPr>
          <w:rFonts w:ascii="Times New Roman" w:hAnsi="Times New Roman"/>
          <w:bCs/>
        </w:rPr>
      </w:pPr>
      <w:r w:rsidRPr="00605773">
        <w:rPr>
          <w:rFonts w:ascii="Times New Roman" w:hAnsi="Times New Roman" w:hint="eastAsia"/>
          <w:bCs/>
        </w:rPr>
        <w:t>首先，分析地形地貌，划分出现状排污流域分布图；其次，调查主要排</w:t>
      </w:r>
      <w:r w:rsidRPr="00605773">
        <w:rPr>
          <w:rFonts w:ascii="Times New Roman" w:hAnsi="Times New Roman" w:hint="eastAsia"/>
          <w:bCs/>
        </w:rPr>
        <w:lastRenderedPageBreak/>
        <w:t>污口分布位置、污水流量及污染源情况；最后，合理确定污水主干管走向，保证能将现状绝大多数污水接入污水干管，线路符合项目区域规划。</w:t>
      </w:r>
      <w:r w:rsidRPr="00605773">
        <w:rPr>
          <w:rFonts w:ascii="Times New Roman" w:hAnsi="Times New Roman" w:hint="eastAsia"/>
          <w:bCs/>
        </w:rPr>
        <w:t xml:space="preserve"> </w:t>
      </w:r>
    </w:p>
    <w:p w14:paraId="48D9C3FF" w14:textId="77777777" w:rsidR="00605773" w:rsidRPr="00605773" w:rsidRDefault="00605773" w:rsidP="00605773">
      <w:pPr>
        <w:ind w:firstLine="560"/>
        <w:rPr>
          <w:rFonts w:ascii="Times New Roman" w:hAnsi="Times New Roman"/>
          <w:bCs/>
        </w:rPr>
      </w:pPr>
      <w:r w:rsidRPr="00605773">
        <w:rPr>
          <w:rFonts w:ascii="Times New Roman" w:hAnsi="Times New Roman" w:hint="eastAsia"/>
          <w:bCs/>
        </w:rPr>
        <w:t>（</w:t>
      </w:r>
      <w:r w:rsidRPr="00605773">
        <w:rPr>
          <w:rFonts w:ascii="Times New Roman" w:hAnsi="Times New Roman" w:hint="eastAsia"/>
          <w:bCs/>
        </w:rPr>
        <w:t>2</w:t>
      </w:r>
      <w:r w:rsidRPr="00605773">
        <w:rPr>
          <w:rFonts w:ascii="Times New Roman" w:hAnsi="Times New Roman" w:hint="eastAsia"/>
          <w:bCs/>
        </w:rPr>
        <w:t>）竖向高程</w:t>
      </w:r>
      <w:r w:rsidRPr="00605773">
        <w:rPr>
          <w:rFonts w:ascii="Times New Roman" w:hAnsi="Times New Roman" w:hint="eastAsia"/>
          <w:bCs/>
        </w:rPr>
        <w:t xml:space="preserve"> </w:t>
      </w:r>
    </w:p>
    <w:p w14:paraId="6540F6AF" w14:textId="77777777" w:rsidR="00605773" w:rsidRPr="00605773" w:rsidRDefault="00605773" w:rsidP="00605773">
      <w:pPr>
        <w:ind w:firstLine="560"/>
        <w:rPr>
          <w:rFonts w:ascii="Times New Roman" w:hAnsi="Times New Roman"/>
          <w:bCs/>
        </w:rPr>
      </w:pPr>
      <w:r w:rsidRPr="00605773">
        <w:rPr>
          <w:rFonts w:ascii="Times New Roman" w:hAnsi="Times New Roman" w:hint="eastAsia"/>
          <w:bCs/>
        </w:rPr>
        <w:t>1</w:t>
      </w:r>
      <w:r w:rsidRPr="00605773">
        <w:rPr>
          <w:rFonts w:ascii="Times New Roman" w:hAnsi="Times New Roman" w:hint="eastAsia"/>
          <w:bCs/>
        </w:rPr>
        <w:t>）保证系统埋深的合理性，既能将现状主要排污口污水顺利接入，又为后期支管网顺利接入留足高程空间。</w:t>
      </w:r>
      <w:r w:rsidRPr="00605773">
        <w:rPr>
          <w:rFonts w:ascii="Times New Roman" w:hAnsi="Times New Roman" w:hint="eastAsia"/>
          <w:bCs/>
        </w:rPr>
        <w:t xml:space="preserve"> </w:t>
      </w:r>
    </w:p>
    <w:p w14:paraId="18E20EA9" w14:textId="08448ABE" w:rsidR="004265DA" w:rsidRDefault="00605773" w:rsidP="00605773">
      <w:pPr>
        <w:ind w:firstLine="560"/>
        <w:rPr>
          <w:rFonts w:ascii="Times New Roman" w:hAnsi="Times New Roman"/>
          <w:bCs/>
        </w:rPr>
      </w:pPr>
      <w:r w:rsidRPr="00605773">
        <w:rPr>
          <w:rFonts w:ascii="Times New Roman" w:hAnsi="Times New Roman" w:hint="eastAsia"/>
          <w:bCs/>
        </w:rPr>
        <w:t>2</w:t>
      </w:r>
      <w:r w:rsidRPr="00605773">
        <w:rPr>
          <w:rFonts w:ascii="Times New Roman" w:hAnsi="Times New Roman" w:hint="eastAsia"/>
          <w:bCs/>
        </w:rPr>
        <w:t>）尽量减小管道埋深在</w:t>
      </w:r>
      <w:r w:rsidRPr="00605773">
        <w:rPr>
          <w:rFonts w:ascii="Times New Roman" w:hAnsi="Times New Roman" w:hint="eastAsia"/>
          <w:bCs/>
        </w:rPr>
        <w:t>3m</w:t>
      </w:r>
      <w:r w:rsidRPr="00605773">
        <w:rPr>
          <w:rFonts w:ascii="Times New Roman" w:hAnsi="Times New Roman" w:hint="eastAsia"/>
          <w:bCs/>
        </w:rPr>
        <w:t>以内，以减小施工难度和控制工程投资。管道需穿越河道或沟渠的节点采用倒虹吸、空气提升等方式尽量减小对下游管道埋深的影响。</w:t>
      </w:r>
    </w:p>
    <w:p w14:paraId="7B976ABA" w14:textId="0CF79736" w:rsidR="00605773" w:rsidRDefault="00605773" w:rsidP="00605773">
      <w:pPr>
        <w:ind w:firstLine="560"/>
        <w:rPr>
          <w:rFonts w:ascii="Times New Roman" w:hAnsi="Times New Roman"/>
          <w:bCs/>
        </w:rPr>
      </w:pPr>
      <w:r>
        <w:rPr>
          <w:rFonts w:ascii="Times New Roman" w:hAnsi="Times New Roman" w:hint="eastAsia"/>
          <w:bCs/>
        </w:rPr>
        <w:t>（</w:t>
      </w:r>
      <w:r>
        <w:rPr>
          <w:rFonts w:ascii="Times New Roman" w:hAnsi="Times New Roman" w:hint="eastAsia"/>
          <w:bCs/>
        </w:rPr>
        <w:t>3</w:t>
      </w:r>
      <w:r>
        <w:rPr>
          <w:rFonts w:ascii="Times New Roman" w:hAnsi="Times New Roman" w:hint="eastAsia"/>
          <w:bCs/>
        </w:rPr>
        <w:t>）截留设计</w:t>
      </w:r>
    </w:p>
    <w:p w14:paraId="1172A36C" w14:textId="7815E8F8" w:rsidR="00605773" w:rsidRPr="00605773" w:rsidRDefault="00605773" w:rsidP="00605773">
      <w:pPr>
        <w:ind w:firstLine="560"/>
        <w:rPr>
          <w:rFonts w:ascii="Times New Roman" w:hAnsi="Times New Roman"/>
          <w:bCs/>
        </w:rPr>
      </w:pPr>
      <w:r w:rsidRPr="00605773">
        <w:rPr>
          <w:rFonts w:ascii="Times New Roman" w:hAnsi="Times New Roman" w:hint="eastAsia"/>
          <w:bCs/>
        </w:rPr>
        <w:t>污水截流设施是截流式合流制管道中一个重要的附属构筑物，主要功能是将旱流污水和初期雨水截流入污水截流管，以免水体受到污染，保证在雨季时，截流水量尽可能恒定，以免增大污水处理设施水量负荷；同时，还应保证在设计暴雨情况下，合流管道内雨水通畅排泄出去。</w:t>
      </w:r>
    </w:p>
    <w:p w14:paraId="75F40E3E" w14:textId="77777777" w:rsidR="00605773" w:rsidRPr="00605773" w:rsidRDefault="00605773" w:rsidP="00605773">
      <w:pPr>
        <w:ind w:firstLine="560"/>
        <w:rPr>
          <w:rFonts w:ascii="Times New Roman" w:hAnsi="Times New Roman"/>
          <w:bCs/>
        </w:rPr>
      </w:pPr>
      <w:r w:rsidRPr="00605773">
        <w:rPr>
          <w:rFonts w:ascii="Times New Roman" w:hAnsi="Times New Roman" w:hint="eastAsia"/>
          <w:bCs/>
        </w:rPr>
        <w:t>污水截流设施一般建在合流管道入河口前。因此设置地点应考虑污水截流干管位置、排放水体水位、排放点周围环境等。但也有的截流井是设在城区内，旧有合流支线进入新建分流制雨、污水管道外，此时应考虑污水管道位置与周围地形条件等。</w:t>
      </w:r>
    </w:p>
    <w:p w14:paraId="2ED36094" w14:textId="77777777" w:rsidR="00605773" w:rsidRPr="00605773" w:rsidRDefault="00605773" w:rsidP="00605773">
      <w:pPr>
        <w:ind w:firstLine="560"/>
        <w:rPr>
          <w:rFonts w:ascii="Times New Roman" w:hAnsi="Times New Roman"/>
          <w:bCs/>
        </w:rPr>
      </w:pPr>
      <w:r w:rsidRPr="00605773">
        <w:rPr>
          <w:rFonts w:ascii="Times New Roman" w:hAnsi="Times New Roman" w:hint="eastAsia"/>
          <w:bCs/>
        </w:rPr>
        <w:t>本工程污水截流设施的设计遵循以下基本原则：</w:t>
      </w:r>
      <w:r w:rsidRPr="00605773">
        <w:rPr>
          <w:rFonts w:ascii="Times New Roman" w:hAnsi="Times New Roman" w:hint="eastAsia"/>
          <w:bCs/>
        </w:rPr>
        <w:t xml:space="preserve"> </w:t>
      </w:r>
    </w:p>
    <w:p w14:paraId="7E2CD192" w14:textId="1170A93E" w:rsidR="00605773" w:rsidRPr="00605773" w:rsidRDefault="00605773" w:rsidP="00605773">
      <w:pPr>
        <w:ind w:firstLine="560"/>
        <w:rPr>
          <w:rFonts w:ascii="Times New Roman" w:hAnsi="Times New Roman"/>
          <w:bCs/>
        </w:rPr>
      </w:pPr>
      <w:r w:rsidRPr="00605773">
        <w:rPr>
          <w:rFonts w:ascii="Times New Roman" w:hAnsi="Times New Roman" w:hint="eastAsia"/>
          <w:bCs/>
        </w:rPr>
        <w:t>1</w:t>
      </w:r>
      <w:r w:rsidRPr="00605773">
        <w:rPr>
          <w:rFonts w:ascii="Times New Roman" w:hAnsi="Times New Roman" w:hint="eastAsia"/>
          <w:bCs/>
        </w:rPr>
        <w:t>）污水截流设施应能将污水和初期雨水截流入污水截流管，并保证在设计流量范围内雨水排泄通畅。</w:t>
      </w:r>
    </w:p>
    <w:p w14:paraId="1870DD01" w14:textId="2A1972F6" w:rsidR="00605773" w:rsidRPr="00605773" w:rsidRDefault="00605773" w:rsidP="00605773">
      <w:pPr>
        <w:ind w:firstLine="560"/>
        <w:rPr>
          <w:rFonts w:ascii="Times New Roman" w:hAnsi="Times New Roman"/>
          <w:bCs/>
        </w:rPr>
      </w:pPr>
      <w:r w:rsidRPr="00605773">
        <w:rPr>
          <w:rFonts w:ascii="Times New Roman" w:hAnsi="Times New Roman" w:hint="eastAsia"/>
          <w:bCs/>
        </w:rPr>
        <w:t>2</w:t>
      </w:r>
      <w:r w:rsidRPr="00605773">
        <w:rPr>
          <w:rFonts w:ascii="Times New Roman" w:hAnsi="Times New Roman" w:hint="eastAsia"/>
          <w:bCs/>
        </w:rPr>
        <w:t>）截流设施在管道高程允许条件下，应选用截流堰。当选用截流井时，宜选用正堰式截流井。</w:t>
      </w:r>
      <w:r w:rsidRPr="00605773">
        <w:rPr>
          <w:rFonts w:ascii="Times New Roman" w:hAnsi="Times New Roman" w:hint="eastAsia"/>
          <w:bCs/>
        </w:rPr>
        <w:t xml:space="preserve"> </w:t>
      </w:r>
    </w:p>
    <w:p w14:paraId="3CDB38B8" w14:textId="2D5C0D20" w:rsidR="00605773" w:rsidRPr="00605773" w:rsidRDefault="00605773" w:rsidP="00605773">
      <w:pPr>
        <w:ind w:firstLine="560"/>
        <w:rPr>
          <w:rFonts w:ascii="Times New Roman" w:hAnsi="Times New Roman"/>
          <w:bCs/>
        </w:rPr>
      </w:pPr>
      <w:r w:rsidRPr="00605773">
        <w:rPr>
          <w:rFonts w:ascii="Times New Roman" w:hAnsi="Times New Roman" w:hint="eastAsia"/>
          <w:bCs/>
        </w:rPr>
        <w:t>3</w:t>
      </w:r>
      <w:r w:rsidRPr="00605773">
        <w:rPr>
          <w:rFonts w:ascii="Times New Roman" w:hAnsi="Times New Roman" w:hint="eastAsia"/>
          <w:bCs/>
        </w:rPr>
        <w:t>）污水截流设施设置地点应根据污水截流干管或污水管道位置、周围地形、排放水体的位置高程、排放点的周围环境而定。</w:t>
      </w:r>
    </w:p>
    <w:p w14:paraId="411BBE04" w14:textId="3F706296" w:rsidR="00605773" w:rsidRPr="00605773" w:rsidRDefault="00605773" w:rsidP="00605773">
      <w:pPr>
        <w:ind w:firstLine="560"/>
        <w:rPr>
          <w:rFonts w:ascii="Times New Roman" w:hAnsi="Times New Roman"/>
          <w:bCs/>
        </w:rPr>
      </w:pPr>
      <w:r w:rsidRPr="00605773">
        <w:rPr>
          <w:rFonts w:ascii="Times New Roman" w:hAnsi="Times New Roman" w:hint="eastAsia"/>
          <w:bCs/>
        </w:rPr>
        <w:t>4</w:t>
      </w:r>
      <w:r w:rsidRPr="00605773">
        <w:rPr>
          <w:rFonts w:ascii="Times New Roman" w:hAnsi="Times New Roman" w:hint="eastAsia"/>
          <w:bCs/>
        </w:rPr>
        <w:t>）污水截流设施溢流管出口高程，宜在水体洪水位以上。</w:t>
      </w:r>
    </w:p>
    <w:p w14:paraId="60556AC1" w14:textId="02A64715" w:rsidR="00605773" w:rsidRPr="00605773" w:rsidRDefault="00605773" w:rsidP="00605773">
      <w:pPr>
        <w:ind w:firstLine="560"/>
        <w:rPr>
          <w:rFonts w:ascii="Times New Roman" w:hAnsi="Times New Roman"/>
          <w:bCs/>
        </w:rPr>
      </w:pPr>
      <w:r w:rsidRPr="00605773">
        <w:rPr>
          <w:rFonts w:ascii="Times New Roman" w:hAnsi="Times New Roman" w:hint="eastAsia"/>
          <w:bCs/>
        </w:rPr>
        <w:t>截流设施的选择</w:t>
      </w:r>
      <w:r>
        <w:rPr>
          <w:rFonts w:ascii="Times New Roman" w:hAnsi="Times New Roman" w:hint="eastAsia"/>
          <w:bCs/>
        </w:rPr>
        <w:t>：</w:t>
      </w:r>
    </w:p>
    <w:p w14:paraId="20A8A727" w14:textId="47ED5D02" w:rsidR="00605773" w:rsidRPr="004265DA" w:rsidRDefault="00605773" w:rsidP="00605773">
      <w:pPr>
        <w:ind w:firstLine="560"/>
        <w:rPr>
          <w:rFonts w:ascii="Times New Roman" w:hAnsi="Times New Roman"/>
          <w:bCs/>
        </w:rPr>
      </w:pPr>
      <w:r w:rsidRPr="00605773">
        <w:rPr>
          <w:rFonts w:ascii="Times New Roman" w:hAnsi="Times New Roman" w:hint="eastAsia"/>
          <w:bCs/>
        </w:rPr>
        <w:lastRenderedPageBreak/>
        <w:t>目前国内常用的截流设施有截流堰和截流井，通过近年来的截污工程实践研究并结合项目区域实际情况，本工程采用经济可靠的截流措施——堰式截流堰。截流设施的限流措施是合流制截污工程的另一关键，考虑到本项目涉及的截污点较多，采取控制截流管管径的常用限流办法可达到限流效果，大型工程中建议采用的限流旋流阀或闸门等措施均从工程造价、维护管理等角度来考虑。</w:t>
      </w:r>
    </w:p>
    <w:p w14:paraId="335927A9" w14:textId="67AB1640" w:rsidR="004265DA" w:rsidRPr="004265DA" w:rsidRDefault="006B63C9" w:rsidP="004265DA">
      <w:pPr>
        <w:ind w:firstLine="560"/>
        <w:rPr>
          <w:rFonts w:ascii="Times New Roman" w:hAnsi="Times New Roman"/>
        </w:rPr>
      </w:pPr>
      <w:r>
        <w:rPr>
          <w:rFonts w:ascii="Times New Roman" w:hAnsi="Times New Roman" w:hint="eastAsia"/>
        </w:rPr>
        <w:t>2.3.</w:t>
      </w:r>
      <w:r w:rsidR="004265DA" w:rsidRPr="004265DA">
        <w:rPr>
          <w:rFonts w:ascii="Times New Roman" w:hAnsi="Times New Roman"/>
        </w:rPr>
        <w:t>4</w:t>
      </w:r>
      <w:r>
        <w:rPr>
          <w:rFonts w:ascii="Times New Roman" w:hAnsi="Times New Roman" w:hint="eastAsia"/>
        </w:rPr>
        <w:t>步行道改造</w:t>
      </w:r>
    </w:p>
    <w:p w14:paraId="7E53560F" w14:textId="39A13216" w:rsidR="004265DA" w:rsidRPr="004265DA" w:rsidRDefault="006B63C9" w:rsidP="004265DA">
      <w:pPr>
        <w:ind w:firstLine="560"/>
        <w:rPr>
          <w:rFonts w:ascii="Times New Roman" w:hAnsi="Times New Roman"/>
          <w:bCs/>
        </w:rPr>
      </w:pPr>
      <w:r w:rsidRPr="006B63C9">
        <w:rPr>
          <w:rFonts w:ascii="Times New Roman" w:hAnsi="Times New Roman" w:hint="eastAsia"/>
          <w:bCs/>
        </w:rPr>
        <w:t>步行道工程主要为各组团之间的内部游线，本项目步行道的建设应与既有建筑相呼应。参照同类型步行道建设的相关资料显示，材质多以青石路面与防腐木路面相结合为主</w:t>
      </w:r>
      <w:r w:rsidR="004265DA" w:rsidRPr="004265DA">
        <w:rPr>
          <w:rFonts w:ascii="Times New Roman" w:hAnsi="Times New Roman" w:hint="eastAsia"/>
          <w:bCs/>
        </w:rPr>
        <w:t>。</w:t>
      </w:r>
    </w:p>
    <w:p w14:paraId="5E196B38" w14:textId="199AD953" w:rsidR="004265DA" w:rsidRPr="004265DA" w:rsidRDefault="006B63C9" w:rsidP="004265DA">
      <w:pPr>
        <w:ind w:firstLine="560"/>
        <w:rPr>
          <w:rFonts w:ascii="Times New Roman" w:hAnsi="Times New Roman"/>
        </w:rPr>
      </w:pPr>
      <w:r>
        <w:rPr>
          <w:rFonts w:ascii="Times New Roman" w:hAnsi="Times New Roman" w:hint="eastAsia"/>
        </w:rPr>
        <w:t>2.3.</w:t>
      </w:r>
      <w:r w:rsidR="004265DA" w:rsidRPr="004265DA">
        <w:rPr>
          <w:rFonts w:ascii="Times New Roman" w:hAnsi="Times New Roman"/>
        </w:rPr>
        <w:t>5</w:t>
      </w:r>
      <w:r>
        <w:rPr>
          <w:rFonts w:ascii="Times New Roman" w:hAnsi="Times New Roman" w:hint="eastAsia"/>
        </w:rPr>
        <w:t>停车场工程</w:t>
      </w:r>
    </w:p>
    <w:p w14:paraId="1033213B" w14:textId="480D9F35" w:rsidR="004265DA" w:rsidRPr="004265DA" w:rsidRDefault="006B63C9" w:rsidP="004265DA">
      <w:pPr>
        <w:ind w:firstLine="560"/>
        <w:rPr>
          <w:rFonts w:ascii="Times New Roman" w:hAnsi="Times New Roman"/>
          <w:bCs/>
        </w:rPr>
      </w:pPr>
      <w:r w:rsidRPr="006B63C9">
        <w:rPr>
          <w:rFonts w:ascii="Times New Roman" w:hAnsi="Times New Roman" w:hint="eastAsia"/>
          <w:bCs/>
        </w:rPr>
        <w:t>在交通组织上尽量简洁、方便，避免使交通组织复杂化。通过在停车场内设置必要的交通标志标线以作为指示停车位置和行驶通道的范围。停车场内部种植大型乔木，绿化主要采用灌木与小型乔木相结合的种植方式，能够保证停车场有良好的视线和绿化景观。整个布局功能分区明确，互不干扰，同时又能相互联系。停车场内部道路用沥青混凝土路面结构，各条道路形成环网</w:t>
      </w:r>
      <w:r w:rsidR="004265DA" w:rsidRPr="004265DA">
        <w:rPr>
          <w:rFonts w:ascii="Times New Roman" w:hAnsi="Times New Roman" w:hint="eastAsia"/>
          <w:bCs/>
        </w:rPr>
        <w:t>。</w:t>
      </w:r>
    </w:p>
    <w:p w14:paraId="148E9EC4" w14:textId="430514F5" w:rsidR="004265DA" w:rsidRPr="004265DA" w:rsidRDefault="00605773" w:rsidP="004265DA">
      <w:pPr>
        <w:ind w:firstLine="560"/>
        <w:rPr>
          <w:rFonts w:ascii="Times New Roman" w:hAnsi="Times New Roman"/>
        </w:rPr>
      </w:pPr>
      <w:r>
        <w:rPr>
          <w:rFonts w:ascii="Times New Roman" w:hAnsi="Times New Roman" w:hint="eastAsia"/>
        </w:rPr>
        <w:t>2.3.</w:t>
      </w:r>
      <w:r w:rsidR="004265DA" w:rsidRPr="004265DA">
        <w:rPr>
          <w:rFonts w:ascii="Times New Roman" w:hAnsi="Times New Roman"/>
        </w:rPr>
        <w:t>6</w:t>
      </w:r>
      <w:r>
        <w:rPr>
          <w:rFonts w:ascii="Times New Roman" w:hAnsi="Times New Roman" w:hint="eastAsia"/>
        </w:rPr>
        <w:t>充电桩设计</w:t>
      </w:r>
    </w:p>
    <w:p w14:paraId="7A9AB138" w14:textId="77777777" w:rsidR="00605773" w:rsidRPr="00605773" w:rsidRDefault="00605773" w:rsidP="00605773">
      <w:pPr>
        <w:ind w:firstLine="560"/>
        <w:rPr>
          <w:rFonts w:ascii="Times New Roman" w:hAnsi="Times New Roman"/>
          <w:bCs/>
        </w:rPr>
      </w:pPr>
      <w:r w:rsidRPr="00605773">
        <w:rPr>
          <w:rFonts w:ascii="Times New Roman" w:hAnsi="Times New Roman" w:hint="eastAsia"/>
          <w:bCs/>
        </w:rPr>
        <w:t>充电设施的建设应贯彻执行国家有关法律、法规、技术标准和节能环保政策，做到安全可靠、经济合理、使用便利。</w:t>
      </w:r>
    </w:p>
    <w:p w14:paraId="1B8D9800" w14:textId="77777777" w:rsidR="00605773" w:rsidRPr="00605773" w:rsidRDefault="00605773" w:rsidP="00605773">
      <w:pPr>
        <w:ind w:firstLine="560"/>
        <w:rPr>
          <w:rFonts w:ascii="Times New Roman" w:hAnsi="Times New Roman"/>
          <w:bCs/>
        </w:rPr>
      </w:pPr>
      <w:r w:rsidRPr="00605773">
        <w:rPr>
          <w:rFonts w:ascii="Times New Roman" w:hAnsi="Times New Roman" w:hint="eastAsia"/>
          <w:bCs/>
        </w:rPr>
        <w:t>充电设施的建设应立足电动汽车产业的技术现状，同时兼顾未来发展，做到远近结合、适度超前，并留有发展余地。</w:t>
      </w:r>
    </w:p>
    <w:p w14:paraId="3E6D7FDF" w14:textId="63D802D2" w:rsidR="004265DA" w:rsidRDefault="00605773" w:rsidP="00605773">
      <w:pPr>
        <w:ind w:firstLine="560"/>
        <w:rPr>
          <w:rFonts w:ascii="Times New Roman" w:hAnsi="Times New Roman"/>
          <w:bCs/>
        </w:rPr>
      </w:pPr>
      <w:r w:rsidRPr="00605773">
        <w:rPr>
          <w:rFonts w:ascii="Times New Roman" w:hAnsi="Times New Roman" w:hint="eastAsia"/>
          <w:bCs/>
        </w:rPr>
        <w:t>充电设施的建设应与区域总体规划、停车场建设规划以及配电网建设相协调，符合安全、环境保护的要求，宜积极稳妥采用新技术、新设备、新材料，促进技术创新。</w:t>
      </w:r>
    </w:p>
    <w:p w14:paraId="7A9E4F24" w14:textId="77777777" w:rsidR="00605773" w:rsidRPr="00605773" w:rsidRDefault="00605773" w:rsidP="00605773">
      <w:pPr>
        <w:ind w:firstLine="560"/>
        <w:rPr>
          <w:rFonts w:ascii="Times New Roman" w:hAnsi="Times New Roman"/>
          <w:bCs/>
        </w:rPr>
      </w:pPr>
      <w:r w:rsidRPr="00605773">
        <w:rPr>
          <w:rFonts w:ascii="Times New Roman" w:hAnsi="Times New Roman" w:hint="eastAsia"/>
          <w:bCs/>
        </w:rPr>
        <w:t>每个充电桩按直流快充方式设计预留，单个充电桩功率按</w:t>
      </w:r>
      <w:r w:rsidRPr="00605773">
        <w:rPr>
          <w:rFonts w:ascii="Times New Roman" w:hAnsi="Times New Roman" w:hint="eastAsia"/>
          <w:bCs/>
        </w:rPr>
        <w:t>50kw</w:t>
      </w:r>
      <w:r w:rsidRPr="00605773">
        <w:rPr>
          <w:rFonts w:ascii="Times New Roman" w:hAnsi="Times New Roman" w:hint="eastAsia"/>
          <w:bCs/>
        </w:rPr>
        <w:t>快充规</w:t>
      </w:r>
      <w:r w:rsidRPr="00605773">
        <w:rPr>
          <w:rFonts w:ascii="Times New Roman" w:hAnsi="Times New Roman" w:hint="eastAsia"/>
          <w:bCs/>
        </w:rPr>
        <w:lastRenderedPageBreak/>
        <w:t>格计算用电功率，各车位根据具体情况采用落地式或壁挂式充电桩。</w:t>
      </w:r>
    </w:p>
    <w:p w14:paraId="02A4FB4C" w14:textId="264F0540" w:rsidR="00605773" w:rsidRPr="004265DA" w:rsidRDefault="00605773" w:rsidP="00605773">
      <w:pPr>
        <w:ind w:firstLine="560"/>
        <w:rPr>
          <w:rFonts w:ascii="Times New Roman" w:hAnsi="Times New Roman"/>
          <w:bCs/>
        </w:rPr>
      </w:pPr>
      <w:r w:rsidRPr="00605773">
        <w:rPr>
          <w:rFonts w:ascii="Times New Roman" w:hAnsi="Times New Roman" w:hint="eastAsia"/>
          <w:bCs/>
        </w:rPr>
        <w:t>为方便后期运营收费管理，本项目所有充电桩的充电接口均采用</w:t>
      </w:r>
      <w:r w:rsidRPr="00605773">
        <w:rPr>
          <w:rFonts w:ascii="Times New Roman" w:hAnsi="Times New Roman" w:hint="eastAsia"/>
          <w:bCs/>
        </w:rPr>
        <w:t>1</w:t>
      </w:r>
      <w:r w:rsidRPr="00605773">
        <w:rPr>
          <w:rFonts w:ascii="Times New Roman" w:hAnsi="Times New Roman" w:hint="eastAsia"/>
          <w:bCs/>
        </w:rPr>
        <w:t>设备</w:t>
      </w:r>
      <w:r w:rsidRPr="00605773">
        <w:rPr>
          <w:rFonts w:ascii="Times New Roman" w:hAnsi="Times New Roman" w:hint="eastAsia"/>
          <w:bCs/>
        </w:rPr>
        <w:t>1</w:t>
      </w:r>
      <w:r w:rsidRPr="00605773">
        <w:rPr>
          <w:rFonts w:ascii="Times New Roman" w:hAnsi="Times New Roman" w:hint="eastAsia"/>
          <w:bCs/>
        </w:rPr>
        <w:t>充方式。</w:t>
      </w:r>
    </w:p>
    <w:p w14:paraId="09CF7079" w14:textId="2D7F876B" w:rsidR="004265DA" w:rsidRPr="004265DA" w:rsidRDefault="00605773" w:rsidP="004265DA">
      <w:pPr>
        <w:ind w:firstLine="560"/>
        <w:rPr>
          <w:rFonts w:ascii="Times New Roman" w:hAnsi="Times New Roman"/>
        </w:rPr>
      </w:pPr>
      <w:r>
        <w:rPr>
          <w:rFonts w:ascii="Times New Roman" w:hAnsi="Times New Roman" w:hint="eastAsia"/>
        </w:rPr>
        <w:t>2.3.</w:t>
      </w:r>
      <w:r w:rsidR="004265DA" w:rsidRPr="004265DA">
        <w:rPr>
          <w:rFonts w:ascii="Times New Roman" w:hAnsi="Times New Roman"/>
        </w:rPr>
        <w:t>7</w:t>
      </w:r>
      <w:r>
        <w:rPr>
          <w:rFonts w:ascii="Times New Roman" w:hAnsi="Times New Roman" w:hint="eastAsia"/>
        </w:rPr>
        <w:t>给排水</w:t>
      </w:r>
      <w:r w:rsidR="004265DA" w:rsidRPr="004265DA">
        <w:rPr>
          <w:rFonts w:ascii="Times New Roman" w:hAnsi="Times New Roman" w:hint="eastAsia"/>
        </w:rPr>
        <w:t>设计</w:t>
      </w:r>
    </w:p>
    <w:p w14:paraId="61C643AC" w14:textId="77777777" w:rsidR="00605773" w:rsidRPr="00605773" w:rsidRDefault="00605773" w:rsidP="00605773">
      <w:pPr>
        <w:ind w:firstLine="560"/>
        <w:rPr>
          <w:rFonts w:ascii="Times New Roman" w:hAnsi="Times New Roman"/>
          <w:bCs/>
        </w:rPr>
      </w:pPr>
      <w:r w:rsidRPr="00605773">
        <w:rPr>
          <w:rFonts w:ascii="Times New Roman" w:hAnsi="Times New Roman" w:hint="eastAsia"/>
          <w:bCs/>
        </w:rPr>
        <w:t>（</w:t>
      </w:r>
      <w:r w:rsidRPr="00605773">
        <w:rPr>
          <w:rFonts w:ascii="Times New Roman" w:hAnsi="Times New Roman" w:hint="eastAsia"/>
          <w:bCs/>
        </w:rPr>
        <w:t>1</w:t>
      </w:r>
      <w:r w:rsidRPr="00605773">
        <w:rPr>
          <w:rFonts w:ascii="Times New Roman" w:hAnsi="Times New Roman" w:hint="eastAsia"/>
          <w:bCs/>
        </w:rPr>
        <w:t>）给水设施：给水设施均应满足《节水型生活用水器具标准》（</w:t>
      </w:r>
      <w:r w:rsidRPr="00605773">
        <w:rPr>
          <w:rFonts w:ascii="Times New Roman" w:hAnsi="Times New Roman" w:hint="eastAsia"/>
          <w:bCs/>
        </w:rPr>
        <w:t>CJ/T164-2014</w:t>
      </w:r>
      <w:r w:rsidRPr="00605773">
        <w:rPr>
          <w:rFonts w:ascii="Times New Roman" w:hAnsi="Times New Roman" w:hint="eastAsia"/>
          <w:bCs/>
        </w:rPr>
        <w:t>）要求，并应有卫生及防止交叉感染措施（公共卫生间采用脚踏阀及自动冲洗水箱、感应龙头等）。</w:t>
      </w:r>
    </w:p>
    <w:p w14:paraId="0E1F069D" w14:textId="77777777" w:rsidR="00605773" w:rsidRPr="00605773" w:rsidRDefault="00605773" w:rsidP="00605773">
      <w:pPr>
        <w:ind w:firstLine="560"/>
        <w:rPr>
          <w:rFonts w:ascii="Times New Roman" w:hAnsi="Times New Roman"/>
          <w:bCs/>
        </w:rPr>
      </w:pPr>
      <w:r w:rsidRPr="00605773">
        <w:rPr>
          <w:rFonts w:ascii="Times New Roman" w:hAnsi="Times New Roman" w:hint="eastAsia"/>
          <w:bCs/>
        </w:rPr>
        <w:t>（</w:t>
      </w:r>
      <w:r w:rsidRPr="00605773">
        <w:rPr>
          <w:rFonts w:ascii="Times New Roman" w:hAnsi="Times New Roman" w:hint="eastAsia"/>
          <w:bCs/>
        </w:rPr>
        <w:t>2</w:t>
      </w:r>
      <w:r w:rsidRPr="00605773">
        <w:rPr>
          <w:rFonts w:ascii="Times New Roman" w:hAnsi="Times New Roman" w:hint="eastAsia"/>
          <w:bCs/>
        </w:rPr>
        <w:t>）给水管材：</w:t>
      </w:r>
    </w:p>
    <w:p w14:paraId="574D6271" w14:textId="77777777" w:rsidR="00605773" w:rsidRPr="00605773" w:rsidRDefault="00605773" w:rsidP="00605773">
      <w:pPr>
        <w:ind w:firstLine="560"/>
        <w:rPr>
          <w:rFonts w:ascii="Times New Roman" w:hAnsi="Times New Roman"/>
          <w:bCs/>
        </w:rPr>
      </w:pPr>
      <w:r w:rsidRPr="00605773">
        <w:rPr>
          <w:rFonts w:ascii="Times New Roman" w:hAnsi="Times New Roman" w:hint="eastAsia"/>
          <w:bCs/>
        </w:rPr>
        <w:t>室外给水管采用</w:t>
      </w:r>
      <w:r w:rsidRPr="00605773">
        <w:rPr>
          <w:rFonts w:ascii="Times New Roman" w:hAnsi="Times New Roman" w:hint="eastAsia"/>
          <w:bCs/>
        </w:rPr>
        <w:t>PE</w:t>
      </w:r>
      <w:r w:rsidRPr="00605773">
        <w:rPr>
          <w:rFonts w:ascii="Times New Roman" w:hAnsi="Times New Roman" w:hint="eastAsia"/>
          <w:bCs/>
        </w:rPr>
        <w:t>孔网钢带管，热熔连接，管道、管件及阀门工作压力为</w:t>
      </w:r>
      <w:r w:rsidRPr="00605773">
        <w:rPr>
          <w:rFonts w:ascii="Times New Roman" w:hAnsi="Times New Roman" w:hint="eastAsia"/>
          <w:bCs/>
        </w:rPr>
        <w:t>1.0MPa</w:t>
      </w:r>
      <w:r w:rsidRPr="00605773">
        <w:rPr>
          <w:rFonts w:ascii="Times New Roman" w:hAnsi="Times New Roman" w:hint="eastAsia"/>
          <w:bCs/>
        </w:rPr>
        <w:t>。</w:t>
      </w:r>
    </w:p>
    <w:p w14:paraId="4EC665BD" w14:textId="77777777" w:rsidR="00605773" w:rsidRPr="00605773" w:rsidRDefault="00605773" w:rsidP="00605773">
      <w:pPr>
        <w:ind w:firstLine="560"/>
        <w:rPr>
          <w:rFonts w:ascii="Times New Roman" w:hAnsi="Times New Roman"/>
          <w:bCs/>
        </w:rPr>
      </w:pPr>
      <w:r w:rsidRPr="00605773">
        <w:rPr>
          <w:rFonts w:ascii="Times New Roman" w:hAnsi="Times New Roman" w:hint="eastAsia"/>
          <w:bCs/>
        </w:rPr>
        <w:t>室内生活给水干管采用</w:t>
      </w:r>
      <w:r w:rsidRPr="00605773">
        <w:rPr>
          <w:rFonts w:ascii="Times New Roman" w:hAnsi="Times New Roman" w:hint="eastAsia"/>
          <w:bCs/>
        </w:rPr>
        <w:t>PSP</w:t>
      </w:r>
      <w:r w:rsidRPr="00605773">
        <w:rPr>
          <w:rFonts w:ascii="Times New Roman" w:hAnsi="Times New Roman" w:hint="eastAsia"/>
          <w:bCs/>
        </w:rPr>
        <w:t>钢塑复合压力管</w:t>
      </w:r>
      <w:r w:rsidRPr="00605773">
        <w:rPr>
          <w:rFonts w:ascii="Times New Roman" w:hAnsi="Times New Roman" w:hint="eastAsia"/>
          <w:bCs/>
        </w:rPr>
        <w:t>.</w:t>
      </w:r>
      <w:r w:rsidRPr="00605773">
        <w:rPr>
          <w:rFonts w:ascii="Times New Roman" w:hAnsi="Times New Roman" w:hint="eastAsia"/>
          <w:bCs/>
        </w:rPr>
        <w:t>内搪瓷管件（公称压力</w:t>
      </w:r>
      <w:r w:rsidRPr="00605773">
        <w:rPr>
          <w:rFonts w:ascii="Times New Roman" w:hAnsi="Times New Roman" w:hint="eastAsia"/>
          <w:bCs/>
        </w:rPr>
        <w:t>2.0MPa</w:t>
      </w:r>
      <w:r w:rsidRPr="00605773">
        <w:rPr>
          <w:rFonts w:ascii="Times New Roman" w:hAnsi="Times New Roman" w:hint="eastAsia"/>
          <w:bCs/>
        </w:rPr>
        <w:t>），当管径</w:t>
      </w:r>
      <w:r w:rsidRPr="00605773">
        <w:rPr>
          <w:rFonts w:ascii="Times New Roman" w:hAnsi="Times New Roman" w:hint="eastAsia"/>
          <w:bCs/>
        </w:rPr>
        <w:t>DN</w:t>
      </w:r>
      <w:r w:rsidRPr="00605773">
        <w:rPr>
          <w:rFonts w:ascii="Times New Roman" w:hAnsi="Times New Roman" w:hint="eastAsia"/>
          <w:bCs/>
        </w:rPr>
        <w:t>＜</w:t>
      </w:r>
      <w:r w:rsidRPr="00605773">
        <w:rPr>
          <w:rFonts w:ascii="Times New Roman" w:hAnsi="Times New Roman" w:hint="eastAsia"/>
          <w:bCs/>
        </w:rPr>
        <w:t>100mm</w:t>
      </w:r>
      <w:r w:rsidRPr="00605773">
        <w:rPr>
          <w:rFonts w:ascii="Times New Roman" w:hAnsi="Times New Roman" w:hint="eastAsia"/>
          <w:bCs/>
        </w:rPr>
        <w:t>时丝扣连接，当管径</w:t>
      </w:r>
      <w:r w:rsidRPr="00605773">
        <w:rPr>
          <w:rFonts w:ascii="Times New Roman" w:hAnsi="Times New Roman" w:hint="eastAsia"/>
          <w:bCs/>
        </w:rPr>
        <w:t>DN</w:t>
      </w:r>
      <w:r w:rsidRPr="00605773">
        <w:rPr>
          <w:rFonts w:ascii="Times New Roman" w:hAnsi="Times New Roman" w:hint="eastAsia"/>
          <w:bCs/>
        </w:rPr>
        <w:t>≥</w:t>
      </w:r>
      <w:r w:rsidRPr="00605773">
        <w:rPr>
          <w:rFonts w:ascii="Times New Roman" w:hAnsi="Times New Roman" w:hint="eastAsia"/>
          <w:bCs/>
        </w:rPr>
        <w:t>100mm</w:t>
      </w:r>
      <w:r w:rsidRPr="00605773">
        <w:rPr>
          <w:rFonts w:ascii="Times New Roman" w:hAnsi="Times New Roman" w:hint="eastAsia"/>
          <w:bCs/>
        </w:rPr>
        <w:t>时沟槽连接，给水支管采用优质</w:t>
      </w:r>
      <w:r w:rsidRPr="00605773">
        <w:rPr>
          <w:rFonts w:ascii="Times New Roman" w:hAnsi="Times New Roman" w:hint="eastAsia"/>
          <w:bCs/>
        </w:rPr>
        <w:t>PPR</w:t>
      </w:r>
      <w:r w:rsidRPr="00605773">
        <w:rPr>
          <w:rFonts w:ascii="Times New Roman" w:hAnsi="Times New Roman" w:hint="eastAsia"/>
          <w:bCs/>
        </w:rPr>
        <w:t>管（公称压力为</w:t>
      </w:r>
      <w:r w:rsidRPr="00605773">
        <w:rPr>
          <w:rFonts w:ascii="Times New Roman" w:hAnsi="Times New Roman" w:hint="eastAsia"/>
          <w:bCs/>
        </w:rPr>
        <w:t>1.6MPa</w:t>
      </w:r>
      <w:r w:rsidRPr="00605773">
        <w:rPr>
          <w:rFonts w:ascii="Times New Roman" w:hAnsi="Times New Roman" w:hint="eastAsia"/>
          <w:bCs/>
        </w:rPr>
        <w:t>），热熔连接。</w:t>
      </w:r>
    </w:p>
    <w:p w14:paraId="2C39D196" w14:textId="77777777" w:rsidR="00605773" w:rsidRPr="00605773" w:rsidRDefault="00605773" w:rsidP="00605773">
      <w:pPr>
        <w:ind w:firstLine="560"/>
        <w:rPr>
          <w:rFonts w:ascii="Times New Roman" w:hAnsi="Times New Roman"/>
          <w:bCs/>
        </w:rPr>
      </w:pPr>
      <w:r w:rsidRPr="00605773">
        <w:rPr>
          <w:rFonts w:ascii="Times New Roman" w:hAnsi="Times New Roman" w:hint="eastAsia"/>
          <w:bCs/>
        </w:rPr>
        <w:t>（</w:t>
      </w:r>
      <w:r w:rsidRPr="00605773">
        <w:rPr>
          <w:rFonts w:ascii="Times New Roman" w:hAnsi="Times New Roman" w:hint="eastAsia"/>
          <w:bCs/>
        </w:rPr>
        <w:t>3</w:t>
      </w:r>
      <w:r w:rsidRPr="00605773">
        <w:rPr>
          <w:rFonts w:ascii="Times New Roman" w:hAnsi="Times New Roman" w:hint="eastAsia"/>
          <w:bCs/>
        </w:rPr>
        <w:t>）种植浇灌系统</w:t>
      </w:r>
    </w:p>
    <w:p w14:paraId="0A500831" w14:textId="0C8F31C3" w:rsidR="004265DA" w:rsidRDefault="00605773" w:rsidP="00605773">
      <w:pPr>
        <w:ind w:firstLine="560"/>
        <w:rPr>
          <w:rFonts w:ascii="Times New Roman" w:hAnsi="Times New Roman"/>
          <w:bCs/>
        </w:rPr>
      </w:pPr>
      <w:r w:rsidRPr="00605773">
        <w:rPr>
          <w:rFonts w:ascii="Times New Roman" w:hAnsi="Times New Roman" w:hint="eastAsia"/>
          <w:bCs/>
        </w:rPr>
        <w:t>种植浇灌系统通过水系中的潜污泵加压供水，沿项目绿化区域连成环状，干管管径为</w:t>
      </w:r>
      <w:r w:rsidRPr="00605773">
        <w:rPr>
          <w:rFonts w:ascii="Times New Roman" w:hAnsi="Times New Roman" w:hint="eastAsia"/>
          <w:bCs/>
        </w:rPr>
        <w:t>DN65</w:t>
      </w:r>
      <w:r w:rsidRPr="00605773">
        <w:rPr>
          <w:rFonts w:ascii="Times New Roman" w:hAnsi="Times New Roman" w:hint="eastAsia"/>
          <w:bCs/>
        </w:rPr>
        <w:t>，管道采用镀锌钢管；末端支管管径</w:t>
      </w:r>
      <w:r w:rsidRPr="00605773">
        <w:rPr>
          <w:rFonts w:ascii="Times New Roman" w:hAnsi="Times New Roman" w:hint="eastAsia"/>
          <w:bCs/>
        </w:rPr>
        <w:t>DN25</w:t>
      </w:r>
      <w:r w:rsidRPr="00605773">
        <w:rPr>
          <w:rFonts w:ascii="Times New Roman" w:hAnsi="Times New Roman" w:hint="eastAsia"/>
          <w:bCs/>
        </w:rPr>
        <w:t>，管材采用镀锌钢管，末端设快速取水阀。末端取水阀供水半径按</w:t>
      </w:r>
      <w:r w:rsidRPr="00605773">
        <w:rPr>
          <w:rFonts w:ascii="Times New Roman" w:hAnsi="Times New Roman" w:hint="eastAsia"/>
          <w:bCs/>
        </w:rPr>
        <w:t>30</w:t>
      </w:r>
      <w:r w:rsidRPr="00605773">
        <w:rPr>
          <w:rFonts w:ascii="Times New Roman" w:hAnsi="Times New Roman" w:hint="eastAsia"/>
          <w:bCs/>
        </w:rPr>
        <w:t>米考虑</w:t>
      </w:r>
      <w:r w:rsidR="004265DA" w:rsidRPr="004265DA">
        <w:rPr>
          <w:rFonts w:ascii="Times New Roman" w:hAnsi="Times New Roman" w:hint="eastAsia"/>
          <w:bCs/>
        </w:rPr>
        <w:t>。</w:t>
      </w:r>
    </w:p>
    <w:p w14:paraId="7C2B7B57" w14:textId="4A806573" w:rsidR="00605773" w:rsidRPr="004265DA" w:rsidRDefault="00605773" w:rsidP="00605773">
      <w:pPr>
        <w:ind w:firstLine="560"/>
        <w:rPr>
          <w:rFonts w:ascii="Times New Roman" w:hAnsi="Times New Roman"/>
          <w:bCs/>
        </w:rPr>
      </w:pPr>
      <w:r>
        <w:rPr>
          <w:rFonts w:ascii="Times New Roman" w:hAnsi="Times New Roman" w:hint="eastAsia"/>
          <w:bCs/>
        </w:rPr>
        <w:t>（</w:t>
      </w:r>
      <w:r>
        <w:rPr>
          <w:rFonts w:ascii="Times New Roman" w:hAnsi="Times New Roman" w:hint="eastAsia"/>
          <w:bCs/>
        </w:rPr>
        <w:t>4</w:t>
      </w:r>
      <w:r>
        <w:rPr>
          <w:rFonts w:ascii="Times New Roman" w:hAnsi="Times New Roman" w:hint="eastAsia"/>
          <w:bCs/>
        </w:rPr>
        <w:t>）</w:t>
      </w:r>
      <w:r w:rsidRPr="00605773">
        <w:rPr>
          <w:rFonts w:ascii="Times New Roman" w:hAnsi="Times New Roman" w:hint="eastAsia"/>
          <w:bCs/>
        </w:rPr>
        <w:t>本项目污水通过室内管道排到室外检查井，通过室外检查井和室外污水管统一排到市政污水管网</w:t>
      </w:r>
      <w:r>
        <w:rPr>
          <w:rFonts w:ascii="Times New Roman" w:hAnsi="Times New Roman" w:hint="eastAsia"/>
          <w:bCs/>
        </w:rPr>
        <w:t>。</w:t>
      </w:r>
    </w:p>
    <w:p w14:paraId="42BF1486" w14:textId="77777777" w:rsidR="00E06CF4" w:rsidRDefault="00000000">
      <w:pPr>
        <w:pStyle w:val="1"/>
        <w:spacing w:before="120" w:after="120"/>
        <w:rPr>
          <w:rFonts w:ascii="Times New Roman" w:hAnsi="Times New Roman"/>
        </w:rPr>
      </w:pPr>
      <w:r>
        <w:rPr>
          <w:rFonts w:ascii="Times New Roman" w:hAnsi="Times New Roman"/>
        </w:rPr>
        <w:t>二、社会经济效益分析</w:t>
      </w:r>
      <w:bookmarkEnd w:id="7"/>
    </w:p>
    <w:p w14:paraId="37834135" w14:textId="77777777" w:rsidR="00E06CF4" w:rsidRDefault="00000000">
      <w:pPr>
        <w:pStyle w:val="20"/>
        <w:spacing w:before="120" w:after="120" w:line="360" w:lineRule="auto"/>
        <w:rPr>
          <w:rFonts w:ascii="Times New Roman" w:hAnsi="Times New Roman"/>
          <w:sz w:val="32"/>
        </w:rPr>
      </w:pPr>
      <w:bookmarkStart w:id="11" w:name="_Toc169"/>
      <w:r>
        <w:rPr>
          <w:rFonts w:ascii="Times New Roman" w:hAnsi="Times New Roman"/>
          <w:sz w:val="32"/>
        </w:rPr>
        <w:t>（</w:t>
      </w:r>
      <w:r>
        <w:rPr>
          <w:rFonts w:ascii="Times New Roman" w:hAnsi="Times New Roman" w:hint="eastAsia"/>
          <w:sz w:val="32"/>
        </w:rPr>
        <w:t>一</w:t>
      </w:r>
      <w:r>
        <w:rPr>
          <w:rFonts w:ascii="Times New Roman" w:hAnsi="Times New Roman"/>
          <w:sz w:val="32"/>
        </w:rPr>
        <w:t>）项目经济效益</w:t>
      </w:r>
      <w:bookmarkEnd w:id="11"/>
    </w:p>
    <w:p w14:paraId="78D22171" w14:textId="77777777" w:rsidR="00605773" w:rsidRPr="00605773" w:rsidRDefault="00605773" w:rsidP="00605773">
      <w:pPr>
        <w:ind w:firstLineChars="0" w:firstLine="645"/>
        <w:rPr>
          <w:rFonts w:ascii="Times New Roman" w:hAnsi="Times New Roman"/>
          <w:szCs w:val="28"/>
        </w:rPr>
      </w:pPr>
      <w:bookmarkStart w:id="12" w:name="_Toc8405"/>
      <w:bookmarkStart w:id="13" w:name="_Toc490762809"/>
      <w:bookmarkStart w:id="14" w:name="_Toc490759233"/>
      <w:r w:rsidRPr="00605773">
        <w:rPr>
          <w:rFonts w:ascii="Times New Roman" w:hAnsi="Times New Roman" w:hint="eastAsia"/>
          <w:szCs w:val="28"/>
        </w:rPr>
        <w:t>本项目的实施，为芦山县当地增加了公共服务及基础设施，将促进项目所在地的城市建设，推动了当地第三产业的发展，特别是增加了当地就业人员的收入，拉动了项目区附近居民的平均收入的增加。</w:t>
      </w:r>
    </w:p>
    <w:p w14:paraId="16B60F6B" w14:textId="3059D3E7" w:rsidR="00E06CF4" w:rsidRDefault="00605773" w:rsidP="00605773">
      <w:pPr>
        <w:ind w:firstLineChars="0" w:firstLine="645"/>
        <w:rPr>
          <w:rFonts w:ascii="Times New Roman" w:hAnsi="Times New Roman"/>
        </w:rPr>
      </w:pPr>
      <w:r w:rsidRPr="00605773">
        <w:rPr>
          <w:rFonts w:ascii="Times New Roman" w:hAnsi="Times New Roman" w:hint="eastAsia"/>
          <w:szCs w:val="28"/>
        </w:rPr>
        <w:t>本项目的实施将有力拉动当地的基础设施建设、绿色产业发展、金融</w:t>
      </w:r>
      <w:r w:rsidRPr="00605773">
        <w:rPr>
          <w:rFonts w:ascii="Times New Roman" w:hAnsi="Times New Roman" w:hint="eastAsia"/>
          <w:szCs w:val="28"/>
        </w:rPr>
        <w:lastRenderedPageBreak/>
        <w:t>支持与创新、产业转移与升级以及综合交通体系建设发展，扩张当地在这方面的服务容量。项目属于公共服务基础设施建设项目，对项目地的基础设施、社会化服务和现代化进程会有很大的促进作用。</w:t>
      </w:r>
    </w:p>
    <w:p w14:paraId="617A2BC0" w14:textId="77777777" w:rsidR="00E06CF4" w:rsidRDefault="00000000">
      <w:pPr>
        <w:pStyle w:val="20"/>
        <w:spacing w:before="120" w:after="120" w:line="360" w:lineRule="auto"/>
        <w:rPr>
          <w:rFonts w:ascii="Times New Roman" w:hAnsi="Times New Roman"/>
          <w:sz w:val="32"/>
        </w:rPr>
      </w:pPr>
      <w:r>
        <w:rPr>
          <w:rFonts w:ascii="Times New Roman" w:hAnsi="Times New Roman"/>
          <w:sz w:val="32"/>
        </w:rPr>
        <w:t>（</w:t>
      </w:r>
      <w:r>
        <w:rPr>
          <w:rFonts w:ascii="Times New Roman" w:hAnsi="Times New Roman" w:hint="eastAsia"/>
          <w:sz w:val="32"/>
        </w:rPr>
        <w:t>二</w:t>
      </w:r>
      <w:r>
        <w:rPr>
          <w:rFonts w:ascii="Times New Roman" w:hAnsi="Times New Roman"/>
          <w:sz w:val="32"/>
        </w:rPr>
        <w:t>）项目</w:t>
      </w:r>
      <w:r>
        <w:rPr>
          <w:rFonts w:ascii="Times New Roman" w:hAnsi="Times New Roman" w:hint="eastAsia"/>
          <w:sz w:val="32"/>
        </w:rPr>
        <w:t>社会</w:t>
      </w:r>
      <w:r>
        <w:rPr>
          <w:rFonts w:ascii="Times New Roman" w:hAnsi="Times New Roman"/>
          <w:sz w:val="32"/>
        </w:rPr>
        <w:t>效益</w:t>
      </w:r>
      <w:bookmarkEnd w:id="12"/>
      <w:bookmarkEnd w:id="13"/>
      <w:bookmarkEnd w:id="14"/>
    </w:p>
    <w:p w14:paraId="150E0759" w14:textId="77777777" w:rsidR="00605773" w:rsidRDefault="00605773" w:rsidP="00605773">
      <w:pPr>
        <w:ind w:firstLine="560"/>
        <w:rPr>
          <w:rFonts w:hint="eastAsia"/>
        </w:rPr>
      </w:pPr>
      <w:bookmarkStart w:id="15" w:name="_Toc22452"/>
      <w:r>
        <w:rPr>
          <w:rFonts w:hint="eastAsia"/>
        </w:rPr>
        <w:t>项目实施后，改善了项目区域环境条件，市政基础设施及公共服务设施，改善了城乡居民生活环境和工作条件，特别是大大提高周边居民的生活水平和工作质量。无论从哪个方面来讲，项目实施后，切实提高项目区的生活水平和生活质量。</w:t>
      </w:r>
    </w:p>
    <w:p w14:paraId="24820027" w14:textId="563CA12B" w:rsidR="00E06CF4" w:rsidRDefault="00605773" w:rsidP="00605773">
      <w:pPr>
        <w:ind w:firstLine="560"/>
        <w:rPr>
          <w:rFonts w:ascii="Times New Roman" w:hAnsi="Times New Roman"/>
        </w:rPr>
      </w:pPr>
      <w:r>
        <w:rPr>
          <w:rFonts w:hint="eastAsia"/>
        </w:rPr>
        <w:t>本项目在实施过程中，将面向社会提供许多就业机会。项目实施后，其自身也要增加就业岗位。此外，随着项目投入运营，将给当地的设计、施工、安装、测绘、检修、装备、信息等第三产业带来许多机会和增加就业岗位，项目区域的人流、物流、信息流、资金流等将会逐步得到改善，有利于优化区域就业环境，对社会收入分配有良性影响，对当地居民的就业有积极的贡献。</w:t>
      </w:r>
    </w:p>
    <w:p w14:paraId="2A4CA92B" w14:textId="77777777" w:rsidR="00E06CF4" w:rsidRDefault="00000000">
      <w:pPr>
        <w:pStyle w:val="20"/>
        <w:spacing w:before="120" w:after="120" w:line="360" w:lineRule="auto"/>
        <w:rPr>
          <w:rFonts w:ascii="Times New Roman" w:hAnsi="Times New Roman"/>
          <w:sz w:val="32"/>
        </w:rPr>
      </w:pPr>
      <w:r>
        <w:rPr>
          <w:rFonts w:ascii="Times New Roman" w:hAnsi="Times New Roman" w:hint="eastAsia"/>
          <w:sz w:val="32"/>
        </w:rPr>
        <w:t>（三）项目公益性论证</w:t>
      </w:r>
    </w:p>
    <w:p w14:paraId="6609BFFD" w14:textId="77777777" w:rsidR="00605773" w:rsidRDefault="00605773" w:rsidP="00605773">
      <w:pPr>
        <w:ind w:firstLine="560"/>
        <w:rPr>
          <w:rFonts w:hint="eastAsia"/>
        </w:rPr>
      </w:pPr>
      <w:r>
        <w:rPr>
          <w:rFonts w:hint="eastAsia"/>
        </w:rPr>
        <w:t>本项目以追求社会效益为主，属于具有一定收益的公益性项目。项目受益对象为芦山县青衣江流域范围居民。</w:t>
      </w:r>
    </w:p>
    <w:p w14:paraId="1F172FBE" w14:textId="77777777" w:rsidR="00605773" w:rsidRDefault="00605773" w:rsidP="00605773">
      <w:pPr>
        <w:ind w:firstLine="560"/>
        <w:rPr>
          <w:rFonts w:hint="eastAsia"/>
        </w:rPr>
      </w:pPr>
      <w:r>
        <w:rPr>
          <w:rFonts w:hint="eastAsia"/>
        </w:rPr>
        <w:t>项目建设期间，将提供一定的就业机会，一定程度上有助于居民生活质量和水平的提高。项目所在地的供电、供水等基础配套设施解决方案力度较好，可保障项目运营所需；项目实施不会给当地基础服务容量形成超负荷的压力。</w:t>
      </w:r>
    </w:p>
    <w:p w14:paraId="578F55E7" w14:textId="77777777" w:rsidR="00605773" w:rsidRDefault="00605773" w:rsidP="00605773">
      <w:pPr>
        <w:ind w:firstLine="560"/>
        <w:rPr>
          <w:rFonts w:hint="eastAsia"/>
        </w:rPr>
      </w:pPr>
      <w:r>
        <w:rPr>
          <w:rFonts w:hint="eastAsia"/>
        </w:rPr>
        <w:t>一方面工程建设需要大量的建筑工人和一定量的管理人员，对人才和劳动力市场形成一定的需求，另一方面，建成后作为芦山县重点经济建设项目，能为附近对缓解现阶段社会就业压力起到一定的作用；同时也能够提升</w:t>
      </w:r>
      <w:r>
        <w:rPr>
          <w:rFonts w:hint="eastAsia"/>
        </w:rPr>
        <w:lastRenderedPageBreak/>
        <w:t>城市基础设施建设，提高城市形象。</w:t>
      </w:r>
    </w:p>
    <w:p w14:paraId="67AD2AC9" w14:textId="30DF5C81" w:rsidR="00E06CF4" w:rsidRDefault="00605773" w:rsidP="00605773">
      <w:pPr>
        <w:ind w:firstLine="560"/>
        <w:rPr>
          <w:rFonts w:hint="eastAsia"/>
        </w:rPr>
      </w:pPr>
      <w:r>
        <w:rPr>
          <w:rFonts w:hint="eastAsia"/>
        </w:rPr>
        <w:t>本项目的实施，将会产生良好的社会效益和经济效益，从而推动经济发展和社会进步，与建设小康社会、和谐社会的目标是一致的。必将受到社会各界和广大人民群众的大力支持，对项目顺利进行产生积极的社会反响。</w:t>
      </w:r>
    </w:p>
    <w:p w14:paraId="794F61E5" w14:textId="77777777" w:rsidR="00E06CF4" w:rsidRDefault="00000000">
      <w:pPr>
        <w:pStyle w:val="1"/>
        <w:spacing w:before="120" w:after="120"/>
        <w:rPr>
          <w:rFonts w:ascii="Times New Roman" w:hAnsi="Times New Roman"/>
        </w:rPr>
      </w:pPr>
      <w:r>
        <w:rPr>
          <w:rFonts w:ascii="Times New Roman" w:hAnsi="Times New Roman"/>
        </w:rPr>
        <w:t>三、项目投资估算及资金筹措方案</w:t>
      </w:r>
      <w:bookmarkEnd w:id="8"/>
      <w:bookmarkEnd w:id="9"/>
      <w:bookmarkEnd w:id="10"/>
      <w:bookmarkEnd w:id="15"/>
    </w:p>
    <w:p w14:paraId="756B7836" w14:textId="77777777" w:rsidR="00E06CF4" w:rsidRDefault="00000000">
      <w:pPr>
        <w:pStyle w:val="20"/>
        <w:spacing w:before="120" w:after="120" w:line="360" w:lineRule="auto"/>
        <w:rPr>
          <w:rFonts w:ascii="Times New Roman" w:hAnsi="Times New Roman"/>
          <w:szCs w:val="30"/>
        </w:rPr>
      </w:pPr>
      <w:r>
        <w:rPr>
          <w:rFonts w:ascii="Times New Roman" w:hAnsi="Times New Roman" w:hint="eastAsia"/>
          <w:szCs w:val="30"/>
        </w:rPr>
        <w:t>（一）</w:t>
      </w:r>
      <w:r>
        <w:rPr>
          <w:rFonts w:ascii="Times New Roman" w:hAnsi="Times New Roman"/>
          <w:szCs w:val="30"/>
        </w:rPr>
        <w:t>项目总投资</w:t>
      </w:r>
    </w:p>
    <w:p w14:paraId="36EFB0B8" w14:textId="647714F3" w:rsidR="00E707CD" w:rsidRPr="00605773" w:rsidRDefault="00605773" w:rsidP="00E707CD">
      <w:pPr>
        <w:autoSpaceDE w:val="0"/>
        <w:autoSpaceDN w:val="0"/>
        <w:ind w:firstLine="560"/>
        <w:rPr>
          <w:rFonts w:ascii="Times New Roman" w:hAnsi="Times New Roman"/>
        </w:rPr>
      </w:pPr>
      <w:bookmarkStart w:id="16" w:name="_Hlk193131042"/>
      <w:bookmarkStart w:id="17" w:name="_Toc25145"/>
      <w:r w:rsidRPr="00605773">
        <w:rPr>
          <w:rFonts w:ascii="Times New Roman" w:hAnsi="Times New Roman" w:hint="eastAsia"/>
          <w:kern w:val="0"/>
          <w:szCs w:val="28"/>
        </w:rPr>
        <w:t>本项目总投资为</w:t>
      </w:r>
      <w:r w:rsidRPr="00605773">
        <w:rPr>
          <w:rFonts w:ascii="Times New Roman" w:hAnsi="Times New Roman" w:hint="eastAsia"/>
          <w:kern w:val="0"/>
          <w:szCs w:val="28"/>
        </w:rPr>
        <w:t>58,000.00</w:t>
      </w:r>
      <w:r w:rsidRPr="00605773">
        <w:rPr>
          <w:rFonts w:ascii="Times New Roman" w:hAnsi="Times New Roman" w:hint="eastAsia"/>
          <w:kern w:val="0"/>
          <w:szCs w:val="28"/>
        </w:rPr>
        <w:t>万元，其中工程费用</w:t>
      </w:r>
      <w:r w:rsidRPr="00605773">
        <w:rPr>
          <w:rFonts w:ascii="Times New Roman" w:hAnsi="Times New Roman" w:hint="eastAsia"/>
          <w:kern w:val="0"/>
          <w:szCs w:val="28"/>
        </w:rPr>
        <w:t>48,469.33</w:t>
      </w:r>
      <w:r w:rsidRPr="00605773">
        <w:rPr>
          <w:rFonts w:ascii="Times New Roman" w:hAnsi="Times New Roman" w:hint="eastAsia"/>
          <w:kern w:val="0"/>
          <w:szCs w:val="28"/>
        </w:rPr>
        <w:t>万元，占总投资的</w:t>
      </w:r>
      <w:r w:rsidRPr="00605773">
        <w:rPr>
          <w:rFonts w:ascii="Times New Roman" w:hAnsi="Times New Roman" w:hint="eastAsia"/>
          <w:kern w:val="0"/>
          <w:szCs w:val="28"/>
        </w:rPr>
        <w:t>83.57%</w:t>
      </w:r>
      <w:r w:rsidRPr="00605773">
        <w:rPr>
          <w:rFonts w:ascii="Times New Roman" w:hAnsi="Times New Roman" w:hint="eastAsia"/>
          <w:kern w:val="0"/>
          <w:szCs w:val="28"/>
        </w:rPr>
        <w:t>；工程建设其他费用</w:t>
      </w:r>
      <w:r w:rsidRPr="00605773">
        <w:rPr>
          <w:rFonts w:ascii="Times New Roman" w:hAnsi="Times New Roman" w:hint="eastAsia"/>
          <w:kern w:val="0"/>
          <w:szCs w:val="28"/>
        </w:rPr>
        <w:t>3,687.17</w:t>
      </w:r>
      <w:r w:rsidRPr="00605773">
        <w:rPr>
          <w:rFonts w:ascii="Times New Roman" w:hAnsi="Times New Roman" w:hint="eastAsia"/>
          <w:kern w:val="0"/>
          <w:szCs w:val="28"/>
        </w:rPr>
        <w:t>万元，占总投资的</w:t>
      </w:r>
      <w:r w:rsidRPr="00605773">
        <w:rPr>
          <w:rFonts w:ascii="Times New Roman" w:hAnsi="Times New Roman" w:hint="eastAsia"/>
          <w:kern w:val="0"/>
          <w:szCs w:val="28"/>
        </w:rPr>
        <w:t>6.36%</w:t>
      </w:r>
      <w:r w:rsidRPr="00605773">
        <w:rPr>
          <w:rFonts w:ascii="Times New Roman" w:hAnsi="Times New Roman" w:hint="eastAsia"/>
          <w:kern w:val="0"/>
          <w:szCs w:val="28"/>
        </w:rPr>
        <w:t>；预备费</w:t>
      </w:r>
      <w:r w:rsidRPr="00605773">
        <w:rPr>
          <w:rFonts w:ascii="Times New Roman" w:hAnsi="Times New Roman" w:hint="eastAsia"/>
          <w:kern w:val="0"/>
          <w:szCs w:val="28"/>
        </w:rPr>
        <w:t>3,135.75</w:t>
      </w:r>
      <w:r w:rsidRPr="00605773">
        <w:rPr>
          <w:rFonts w:ascii="Times New Roman" w:hAnsi="Times New Roman" w:hint="eastAsia"/>
          <w:kern w:val="0"/>
          <w:szCs w:val="28"/>
        </w:rPr>
        <w:t>万元，占总投资的</w:t>
      </w:r>
      <w:r w:rsidRPr="00605773">
        <w:rPr>
          <w:rFonts w:ascii="Times New Roman" w:hAnsi="Times New Roman" w:hint="eastAsia"/>
          <w:kern w:val="0"/>
          <w:szCs w:val="28"/>
        </w:rPr>
        <w:t>5.41%</w:t>
      </w:r>
      <w:r w:rsidRPr="00605773">
        <w:rPr>
          <w:rFonts w:ascii="Times New Roman" w:hAnsi="Times New Roman" w:hint="eastAsia"/>
          <w:kern w:val="0"/>
          <w:szCs w:val="28"/>
        </w:rPr>
        <w:t>；专项债券建设期利息</w:t>
      </w:r>
      <w:r w:rsidRPr="00605773">
        <w:rPr>
          <w:rFonts w:ascii="Times New Roman" w:hAnsi="Times New Roman" w:hint="eastAsia"/>
          <w:kern w:val="0"/>
          <w:szCs w:val="28"/>
        </w:rPr>
        <w:t>2,664.75</w:t>
      </w:r>
      <w:r w:rsidRPr="00605773">
        <w:rPr>
          <w:rFonts w:ascii="Times New Roman" w:hAnsi="Times New Roman" w:hint="eastAsia"/>
          <w:kern w:val="0"/>
          <w:szCs w:val="28"/>
        </w:rPr>
        <w:t>万元，占总投资的</w:t>
      </w:r>
      <w:r w:rsidRPr="00605773">
        <w:rPr>
          <w:rFonts w:ascii="Times New Roman" w:hAnsi="Times New Roman" w:hint="eastAsia"/>
          <w:kern w:val="0"/>
          <w:szCs w:val="28"/>
        </w:rPr>
        <w:t>4.59%</w:t>
      </w:r>
      <w:r w:rsidRPr="00605773">
        <w:rPr>
          <w:rFonts w:ascii="Times New Roman" w:hAnsi="Times New Roman" w:hint="eastAsia"/>
          <w:kern w:val="0"/>
          <w:szCs w:val="28"/>
        </w:rPr>
        <w:t>；专项债券发行费用</w:t>
      </w:r>
      <w:r w:rsidRPr="00605773">
        <w:rPr>
          <w:rFonts w:ascii="Times New Roman" w:hAnsi="Times New Roman" w:hint="eastAsia"/>
          <w:kern w:val="0"/>
          <w:szCs w:val="28"/>
        </w:rPr>
        <w:t>43.00</w:t>
      </w:r>
      <w:r w:rsidRPr="00605773">
        <w:rPr>
          <w:rFonts w:ascii="Times New Roman" w:hAnsi="Times New Roman" w:hint="eastAsia"/>
          <w:kern w:val="0"/>
          <w:szCs w:val="28"/>
        </w:rPr>
        <w:t>万元，占总投资的</w:t>
      </w:r>
      <w:r w:rsidRPr="00605773">
        <w:rPr>
          <w:rFonts w:ascii="Times New Roman" w:hAnsi="Times New Roman" w:hint="eastAsia"/>
          <w:kern w:val="0"/>
          <w:szCs w:val="28"/>
        </w:rPr>
        <w:t>0.07%</w:t>
      </w:r>
      <w:r w:rsidRPr="00605773">
        <w:rPr>
          <w:rFonts w:ascii="Times New Roman" w:hAnsi="Times New Roman" w:hint="eastAsia"/>
          <w:kern w:val="0"/>
          <w:szCs w:val="28"/>
        </w:rPr>
        <w:t>。</w:t>
      </w:r>
    </w:p>
    <w:p w14:paraId="058F2F85" w14:textId="77777777" w:rsidR="00E707CD" w:rsidRDefault="00E707CD" w:rsidP="00E707CD">
      <w:pPr>
        <w:ind w:firstLineChars="0" w:firstLine="0"/>
        <w:jc w:val="center"/>
        <w:rPr>
          <w:rFonts w:ascii="Times New Roman" w:hAnsi="Times New Roman"/>
          <w:b/>
          <w:sz w:val="24"/>
        </w:rPr>
      </w:pPr>
      <w:r>
        <w:rPr>
          <w:rFonts w:ascii="Times New Roman" w:hAnsi="Times New Roman" w:hint="eastAsia"/>
          <w:b/>
          <w:sz w:val="24"/>
        </w:rPr>
        <w:t>表</w:t>
      </w:r>
      <w:r>
        <w:rPr>
          <w:rFonts w:ascii="Times New Roman" w:hAnsi="Times New Roman"/>
          <w:b/>
          <w:sz w:val="24"/>
        </w:rPr>
        <w:t>3.1</w:t>
      </w:r>
      <w:r>
        <w:rPr>
          <w:rFonts w:ascii="Times New Roman" w:hAnsi="Times New Roman" w:hint="eastAsia"/>
          <w:b/>
          <w:sz w:val="24"/>
        </w:rPr>
        <w:t>总投资估算汇总表</w:t>
      </w:r>
    </w:p>
    <w:p w14:paraId="611EBB3C" w14:textId="77777777" w:rsidR="00E707CD" w:rsidRDefault="00E707CD" w:rsidP="00E707CD">
      <w:pPr>
        <w:ind w:firstLineChars="0" w:firstLine="0"/>
        <w:jc w:val="right"/>
        <w:rPr>
          <w:rFonts w:ascii="Times New Roman" w:hAnsi="Times New Roman"/>
          <w:b/>
          <w:sz w:val="24"/>
        </w:rPr>
      </w:pPr>
      <w:r>
        <w:rPr>
          <w:rFonts w:ascii="Times New Roman" w:hAnsi="Times New Roman" w:hint="eastAsia"/>
          <w:b/>
          <w:sz w:val="24"/>
        </w:rPr>
        <w:t>单位：万元</w:t>
      </w:r>
    </w:p>
    <w:bookmarkEnd w:id="16"/>
    <w:p w14:paraId="7301D64B" w14:textId="464E5FFC" w:rsidR="00E707CD" w:rsidRDefault="00F975E1" w:rsidP="00E707CD">
      <w:pPr>
        <w:autoSpaceDE w:val="0"/>
        <w:autoSpaceDN w:val="0"/>
        <w:ind w:firstLineChars="0" w:firstLine="0"/>
        <w:jc w:val="center"/>
        <w:rPr>
          <w:rFonts w:ascii="Times New Roman" w:hAnsi="Times New Roman"/>
        </w:rPr>
      </w:pPr>
      <w:r w:rsidRPr="00F477EA">
        <w:rPr>
          <w:noProof/>
        </w:rPr>
        <w:drawing>
          <wp:inline distT="0" distB="0" distL="0" distR="0" wp14:anchorId="793E21E1" wp14:editId="3E907111">
            <wp:extent cx="4070985" cy="3601720"/>
            <wp:effectExtent l="0" t="0" r="0" b="0"/>
            <wp:docPr id="20"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070985" cy="3601720"/>
                    </a:xfrm>
                    <a:prstGeom prst="rect">
                      <a:avLst/>
                    </a:prstGeom>
                    <a:noFill/>
                    <a:ln>
                      <a:noFill/>
                    </a:ln>
                  </pic:spPr>
                </pic:pic>
              </a:graphicData>
            </a:graphic>
          </wp:inline>
        </w:drawing>
      </w:r>
    </w:p>
    <w:p w14:paraId="2886F1DC" w14:textId="77777777" w:rsidR="00E707CD" w:rsidRPr="00E707CD" w:rsidRDefault="00E707CD" w:rsidP="00E707CD">
      <w:pPr>
        <w:widowControl/>
        <w:adjustRightInd/>
        <w:snapToGrid/>
        <w:ind w:firstLineChars="0" w:firstLine="0"/>
        <w:jc w:val="left"/>
        <w:rPr>
          <w:rFonts w:ascii="等线" w:eastAsia="等线" w:hAnsi="等线" w:hint="eastAsia"/>
          <w:color w:val="2F5496"/>
          <w:szCs w:val="28"/>
        </w:rPr>
        <w:sectPr w:rsidR="00E707CD" w:rsidRPr="00E707CD" w:rsidSect="00E707CD">
          <w:headerReference w:type="even" r:id="rId8"/>
          <w:headerReference w:type="default" r:id="rId9"/>
          <w:footerReference w:type="even" r:id="rId10"/>
          <w:footerReference w:type="default" r:id="rId11"/>
          <w:headerReference w:type="first" r:id="rId12"/>
          <w:footerReference w:type="first" r:id="rId13"/>
          <w:pgSz w:w="11906" w:h="16838"/>
          <w:pgMar w:top="1418" w:right="1418" w:bottom="1418" w:left="1418" w:header="851" w:footer="992" w:gutter="0"/>
          <w:cols w:space="720"/>
        </w:sectPr>
      </w:pPr>
    </w:p>
    <w:p w14:paraId="5BF94D14" w14:textId="77777777" w:rsidR="00E06CF4" w:rsidRDefault="00000000">
      <w:pPr>
        <w:pStyle w:val="20"/>
        <w:spacing w:before="311" w:after="311" w:line="360" w:lineRule="auto"/>
        <w:rPr>
          <w:rFonts w:ascii="Times New Roman" w:hAnsi="Times New Roman"/>
          <w:sz w:val="32"/>
        </w:rPr>
      </w:pPr>
      <w:r>
        <w:rPr>
          <w:rFonts w:ascii="Times New Roman" w:hAnsi="Times New Roman"/>
          <w:sz w:val="32"/>
        </w:rPr>
        <w:lastRenderedPageBreak/>
        <w:t>（二）资金筹措方案</w:t>
      </w:r>
      <w:bookmarkEnd w:id="17"/>
    </w:p>
    <w:p w14:paraId="060ECF09" w14:textId="77777777" w:rsidR="00E06CF4" w:rsidRDefault="00000000">
      <w:pPr>
        <w:pStyle w:val="3"/>
        <w:spacing w:before="311" w:after="311"/>
        <w:ind w:firstLine="686"/>
        <w:rPr>
          <w:rFonts w:ascii="Times New Roman" w:hAnsi="Times New Roman"/>
          <w:sz w:val="30"/>
          <w:szCs w:val="30"/>
        </w:rPr>
      </w:pPr>
      <w:r>
        <w:rPr>
          <w:rFonts w:ascii="Times New Roman" w:hAnsi="Times New Roman"/>
          <w:sz w:val="30"/>
          <w:szCs w:val="30"/>
        </w:rPr>
        <w:t>1.</w:t>
      </w:r>
      <w:r>
        <w:rPr>
          <w:rFonts w:ascii="Times New Roman" w:hAnsi="Times New Roman"/>
          <w:sz w:val="30"/>
          <w:szCs w:val="30"/>
        </w:rPr>
        <w:t>资金筹集情况</w:t>
      </w:r>
    </w:p>
    <w:p w14:paraId="01294CC9" w14:textId="09C88968" w:rsidR="00E06CF4" w:rsidRDefault="00605773">
      <w:pPr>
        <w:spacing w:line="336" w:lineRule="auto"/>
        <w:ind w:firstLine="644"/>
        <w:rPr>
          <w:rFonts w:ascii="Times New Roman" w:hAnsi="Times New Roman"/>
        </w:rPr>
      </w:pPr>
      <w:r w:rsidRPr="00605773">
        <w:rPr>
          <w:rFonts w:ascii="Times New Roman" w:hAnsi="Times New Roman" w:hint="eastAsia"/>
        </w:rPr>
        <w:t>项目总投资</w:t>
      </w:r>
      <w:r w:rsidRPr="00605773">
        <w:rPr>
          <w:rFonts w:ascii="Times New Roman" w:hAnsi="Times New Roman" w:hint="eastAsia"/>
        </w:rPr>
        <w:t>58,000.00</w:t>
      </w:r>
      <w:r w:rsidRPr="00605773">
        <w:rPr>
          <w:rFonts w:ascii="Times New Roman" w:hAnsi="Times New Roman" w:hint="eastAsia"/>
        </w:rPr>
        <w:t>万元，由资本金、专项债券组成。其中：资本金</w:t>
      </w:r>
      <w:r w:rsidRPr="00605773">
        <w:rPr>
          <w:rFonts w:ascii="Times New Roman" w:hAnsi="Times New Roman" w:hint="eastAsia"/>
        </w:rPr>
        <w:t>15,000.00</w:t>
      </w:r>
      <w:r w:rsidRPr="00605773">
        <w:rPr>
          <w:rFonts w:ascii="Times New Roman" w:hAnsi="Times New Roman" w:hint="eastAsia"/>
        </w:rPr>
        <w:t>万元，占总投资</w:t>
      </w:r>
      <w:r w:rsidRPr="00605773">
        <w:rPr>
          <w:rFonts w:ascii="Times New Roman" w:hAnsi="Times New Roman" w:hint="eastAsia"/>
        </w:rPr>
        <w:t>25.86%</w:t>
      </w:r>
      <w:r w:rsidRPr="00605773">
        <w:rPr>
          <w:rFonts w:ascii="Times New Roman" w:hAnsi="Times New Roman" w:hint="eastAsia"/>
        </w:rPr>
        <w:t>，按项目实施进度逐步安排到位；发行专项债</w:t>
      </w:r>
      <w:r w:rsidRPr="00605773">
        <w:rPr>
          <w:rFonts w:ascii="Times New Roman" w:hAnsi="Times New Roman" w:hint="eastAsia"/>
        </w:rPr>
        <w:t>43,000.00</w:t>
      </w:r>
      <w:r w:rsidRPr="00605773">
        <w:rPr>
          <w:rFonts w:ascii="Times New Roman" w:hAnsi="Times New Roman" w:hint="eastAsia"/>
        </w:rPr>
        <w:t>万元，占总投资</w:t>
      </w:r>
      <w:r w:rsidRPr="00605773">
        <w:rPr>
          <w:rFonts w:ascii="Times New Roman" w:hAnsi="Times New Roman" w:hint="eastAsia"/>
        </w:rPr>
        <w:t>74.14%</w:t>
      </w:r>
      <w:r>
        <w:rPr>
          <w:rFonts w:ascii="Times New Roman" w:hAnsi="Times New Roman"/>
        </w:rPr>
        <w:t>。</w:t>
      </w:r>
    </w:p>
    <w:p w14:paraId="28737D8F" w14:textId="77777777" w:rsidR="00E06CF4" w:rsidRDefault="00000000">
      <w:pPr>
        <w:pStyle w:val="3"/>
        <w:spacing w:before="311" w:after="311"/>
        <w:ind w:firstLine="686"/>
        <w:rPr>
          <w:rFonts w:ascii="Times New Roman" w:hAnsi="Times New Roman"/>
          <w:sz w:val="30"/>
          <w:szCs w:val="30"/>
        </w:rPr>
      </w:pPr>
      <w:r>
        <w:rPr>
          <w:rFonts w:ascii="Times New Roman" w:hAnsi="Times New Roman"/>
          <w:sz w:val="30"/>
          <w:szCs w:val="30"/>
        </w:rPr>
        <w:t>2</w:t>
      </w:r>
      <w:r>
        <w:rPr>
          <w:rFonts w:ascii="Times New Roman" w:hAnsi="Times New Roman"/>
          <w:sz w:val="30"/>
          <w:szCs w:val="30"/>
        </w:rPr>
        <w:t>资金使用计划</w:t>
      </w:r>
    </w:p>
    <w:p w14:paraId="71A495D0" w14:textId="1ED490BE" w:rsidR="00E06CF4" w:rsidRDefault="00605773">
      <w:pPr>
        <w:ind w:firstLine="644"/>
        <w:rPr>
          <w:rFonts w:ascii="Times New Roman" w:hAnsi="Times New Roman"/>
        </w:rPr>
      </w:pPr>
      <w:r w:rsidRPr="00605773">
        <w:rPr>
          <w:rFonts w:ascii="Times New Roman" w:hAnsi="Times New Roman" w:hint="eastAsia"/>
        </w:rPr>
        <w:t>项目预计在</w:t>
      </w:r>
      <w:r w:rsidRPr="00605773">
        <w:rPr>
          <w:rFonts w:ascii="Times New Roman" w:hAnsi="Times New Roman" w:hint="eastAsia"/>
        </w:rPr>
        <w:t>2025</w:t>
      </w:r>
      <w:r w:rsidRPr="00605773">
        <w:rPr>
          <w:rFonts w:ascii="Times New Roman" w:hAnsi="Times New Roman" w:hint="eastAsia"/>
        </w:rPr>
        <w:t>年使用资金</w:t>
      </w:r>
      <w:r w:rsidRPr="00605773">
        <w:rPr>
          <w:rFonts w:ascii="Times New Roman" w:hAnsi="Times New Roman" w:hint="eastAsia"/>
        </w:rPr>
        <w:t>18,000.00</w:t>
      </w:r>
      <w:r w:rsidRPr="00605773">
        <w:rPr>
          <w:rFonts w:ascii="Times New Roman" w:hAnsi="Times New Roman" w:hint="eastAsia"/>
        </w:rPr>
        <w:t>万元，其中资本金</w:t>
      </w:r>
      <w:r w:rsidRPr="00605773">
        <w:rPr>
          <w:rFonts w:ascii="Times New Roman" w:hAnsi="Times New Roman" w:hint="eastAsia"/>
        </w:rPr>
        <w:t>5,000.00</w:t>
      </w:r>
      <w:r w:rsidRPr="00605773">
        <w:rPr>
          <w:rFonts w:ascii="Times New Roman" w:hAnsi="Times New Roman" w:hint="eastAsia"/>
        </w:rPr>
        <w:t>万元，专项债券</w:t>
      </w:r>
      <w:r w:rsidRPr="00605773">
        <w:rPr>
          <w:rFonts w:ascii="Times New Roman" w:hAnsi="Times New Roman" w:hint="eastAsia"/>
        </w:rPr>
        <w:t>13,000.00</w:t>
      </w:r>
      <w:r w:rsidRPr="00605773">
        <w:rPr>
          <w:rFonts w:ascii="Times New Roman" w:hAnsi="Times New Roman" w:hint="eastAsia"/>
        </w:rPr>
        <w:t>万元；</w:t>
      </w:r>
      <w:r w:rsidRPr="00605773">
        <w:rPr>
          <w:rFonts w:ascii="Times New Roman" w:hAnsi="Times New Roman" w:hint="eastAsia"/>
        </w:rPr>
        <w:t>2026</w:t>
      </w:r>
      <w:r w:rsidRPr="00605773">
        <w:rPr>
          <w:rFonts w:ascii="Times New Roman" w:hAnsi="Times New Roman" w:hint="eastAsia"/>
        </w:rPr>
        <w:t>年累计筹集资金</w:t>
      </w:r>
      <w:r w:rsidRPr="00605773">
        <w:rPr>
          <w:rFonts w:ascii="Times New Roman" w:hAnsi="Times New Roman" w:hint="eastAsia"/>
        </w:rPr>
        <w:t>20,000.00</w:t>
      </w:r>
      <w:r w:rsidRPr="00605773">
        <w:rPr>
          <w:rFonts w:ascii="Times New Roman" w:hAnsi="Times New Roman" w:hint="eastAsia"/>
        </w:rPr>
        <w:t>万元，其中资本金</w:t>
      </w:r>
      <w:r w:rsidRPr="00605773">
        <w:rPr>
          <w:rFonts w:ascii="Times New Roman" w:hAnsi="Times New Roman" w:hint="eastAsia"/>
        </w:rPr>
        <w:t>5,000.00</w:t>
      </w:r>
      <w:r w:rsidRPr="00605773">
        <w:rPr>
          <w:rFonts w:ascii="Times New Roman" w:hAnsi="Times New Roman" w:hint="eastAsia"/>
        </w:rPr>
        <w:t>万元，专项债券</w:t>
      </w:r>
      <w:r w:rsidRPr="00605773">
        <w:rPr>
          <w:rFonts w:ascii="Times New Roman" w:hAnsi="Times New Roman" w:hint="eastAsia"/>
        </w:rPr>
        <w:t>15,000.00</w:t>
      </w:r>
      <w:r w:rsidRPr="00605773">
        <w:rPr>
          <w:rFonts w:ascii="Times New Roman" w:hAnsi="Times New Roman" w:hint="eastAsia"/>
        </w:rPr>
        <w:t>万元；</w:t>
      </w:r>
      <w:r w:rsidRPr="00605773">
        <w:rPr>
          <w:rFonts w:ascii="Times New Roman" w:hAnsi="Times New Roman" w:hint="eastAsia"/>
        </w:rPr>
        <w:t>2027</w:t>
      </w:r>
      <w:r w:rsidRPr="00605773">
        <w:rPr>
          <w:rFonts w:ascii="Times New Roman" w:hAnsi="Times New Roman" w:hint="eastAsia"/>
        </w:rPr>
        <w:t>年累计筹集资金</w:t>
      </w:r>
      <w:r w:rsidRPr="00605773">
        <w:rPr>
          <w:rFonts w:ascii="Times New Roman" w:hAnsi="Times New Roman" w:hint="eastAsia"/>
        </w:rPr>
        <w:t>20,000.00</w:t>
      </w:r>
      <w:r w:rsidRPr="00605773">
        <w:rPr>
          <w:rFonts w:ascii="Times New Roman" w:hAnsi="Times New Roman" w:hint="eastAsia"/>
        </w:rPr>
        <w:t>万元，其中资本金</w:t>
      </w:r>
      <w:r w:rsidRPr="00605773">
        <w:rPr>
          <w:rFonts w:ascii="Times New Roman" w:hAnsi="Times New Roman" w:hint="eastAsia"/>
        </w:rPr>
        <w:t>5,000.00</w:t>
      </w:r>
      <w:r w:rsidRPr="00605773">
        <w:rPr>
          <w:rFonts w:ascii="Times New Roman" w:hAnsi="Times New Roman" w:hint="eastAsia"/>
        </w:rPr>
        <w:t>万元，专项债券</w:t>
      </w:r>
      <w:r w:rsidRPr="00605773">
        <w:rPr>
          <w:rFonts w:ascii="Times New Roman" w:hAnsi="Times New Roman" w:hint="eastAsia"/>
        </w:rPr>
        <w:t>15,000.00</w:t>
      </w:r>
      <w:r w:rsidRPr="00605773">
        <w:rPr>
          <w:rFonts w:ascii="Times New Roman" w:hAnsi="Times New Roman" w:hint="eastAsia"/>
        </w:rPr>
        <w:t>万元。</w:t>
      </w:r>
    </w:p>
    <w:p w14:paraId="5214411D" w14:textId="77777777" w:rsidR="00E06CF4" w:rsidRDefault="00000000">
      <w:pPr>
        <w:pStyle w:val="affff2"/>
        <w:rPr>
          <w:sz w:val="24"/>
        </w:rPr>
      </w:pPr>
      <w:r>
        <w:rPr>
          <w:sz w:val="24"/>
        </w:rPr>
        <w:br w:type="page"/>
      </w:r>
      <w:r>
        <w:rPr>
          <w:sz w:val="24"/>
        </w:rPr>
        <w:lastRenderedPageBreak/>
        <w:t>项目资金使用计划表</w:t>
      </w:r>
    </w:p>
    <w:p w14:paraId="6E12D105" w14:textId="77777777" w:rsidR="00E06CF4" w:rsidRDefault="00000000">
      <w:pPr>
        <w:pStyle w:val="affff2"/>
        <w:jc w:val="right"/>
        <w:rPr>
          <w:sz w:val="21"/>
          <w:szCs w:val="21"/>
          <w:lang w:val="en-US"/>
        </w:rPr>
      </w:pPr>
      <w:r>
        <w:rPr>
          <w:sz w:val="24"/>
        </w:rPr>
        <w:t xml:space="preserve">  </w:t>
      </w:r>
      <w:r>
        <w:rPr>
          <w:sz w:val="21"/>
          <w:szCs w:val="21"/>
          <w:lang w:val="en-US"/>
        </w:rPr>
        <w:t>单位：万元</w:t>
      </w:r>
    </w:p>
    <w:p w14:paraId="62E9A4B3" w14:textId="56D95F8C" w:rsidR="00E06CF4" w:rsidRDefault="00F975E1">
      <w:pPr>
        <w:ind w:firstLineChars="0" w:firstLine="0"/>
        <w:jc w:val="center"/>
        <w:rPr>
          <w:rFonts w:ascii="Times New Roman" w:hAnsi="Times New Roman"/>
        </w:rPr>
      </w:pPr>
      <w:r w:rsidRPr="00F477EA">
        <w:rPr>
          <w:noProof/>
        </w:rPr>
        <w:drawing>
          <wp:inline distT="0" distB="0" distL="0" distR="0" wp14:anchorId="77DED737" wp14:editId="097133B5">
            <wp:extent cx="4770755" cy="4015105"/>
            <wp:effectExtent l="0" t="0" r="0" b="0"/>
            <wp:docPr id="2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770755" cy="4015105"/>
                    </a:xfrm>
                    <a:prstGeom prst="rect">
                      <a:avLst/>
                    </a:prstGeom>
                    <a:noFill/>
                    <a:ln>
                      <a:noFill/>
                    </a:ln>
                  </pic:spPr>
                </pic:pic>
              </a:graphicData>
            </a:graphic>
          </wp:inline>
        </w:drawing>
      </w:r>
    </w:p>
    <w:p w14:paraId="386058D8" w14:textId="77777777" w:rsidR="00E06CF4" w:rsidRDefault="00000000">
      <w:pPr>
        <w:pStyle w:val="1"/>
        <w:spacing w:before="311" w:after="311"/>
        <w:rPr>
          <w:rFonts w:ascii="Times New Roman" w:hAnsi="Times New Roman"/>
        </w:rPr>
      </w:pPr>
      <w:r>
        <w:rPr>
          <w:rFonts w:ascii="Times New Roman" w:hAnsi="Times New Roman"/>
        </w:rPr>
        <w:br w:type="page"/>
      </w:r>
      <w:r>
        <w:rPr>
          <w:rFonts w:ascii="Times New Roman" w:hAnsi="Times New Roman"/>
        </w:rPr>
        <w:lastRenderedPageBreak/>
        <w:t>四、项目预期收益、成本及融资平衡情况</w:t>
      </w:r>
    </w:p>
    <w:p w14:paraId="633D2CEF" w14:textId="77777777" w:rsidR="00E06CF4" w:rsidRDefault="00000000">
      <w:pPr>
        <w:pStyle w:val="20"/>
        <w:spacing w:before="311" w:after="311" w:line="360" w:lineRule="auto"/>
        <w:rPr>
          <w:rFonts w:ascii="Times New Roman" w:hAnsi="Times New Roman"/>
          <w:sz w:val="32"/>
        </w:rPr>
      </w:pPr>
      <w:bookmarkStart w:id="18" w:name="_Toc21348611"/>
      <w:bookmarkStart w:id="19" w:name="_Toc516021992"/>
      <w:r>
        <w:rPr>
          <w:rFonts w:ascii="Times New Roman" w:hAnsi="Times New Roman"/>
          <w:sz w:val="32"/>
        </w:rPr>
        <w:t>（</w:t>
      </w:r>
      <w:r>
        <w:rPr>
          <w:rFonts w:ascii="Times New Roman" w:hAnsi="Times New Roman" w:hint="eastAsia"/>
          <w:sz w:val="32"/>
        </w:rPr>
        <w:t>一</w:t>
      </w:r>
      <w:r>
        <w:rPr>
          <w:rFonts w:ascii="Times New Roman" w:hAnsi="Times New Roman"/>
          <w:sz w:val="32"/>
        </w:rPr>
        <w:t>）</w:t>
      </w:r>
      <w:bookmarkEnd w:id="18"/>
      <w:bookmarkEnd w:id="19"/>
      <w:r>
        <w:rPr>
          <w:rFonts w:ascii="Times New Roman" w:hAnsi="Times New Roman"/>
          <w:sz w:val="32"/>
        </w:rPr>
        <w:t>预期收益</w:t>
      </w:r>
    </w:p>
    <w:p w14:paraId="3CF1BE31" w14:textId="77777777" w:rsidR="00E06CF4" w:rsidRDefault="00000000">
      <w:pPr>
        <w:pStyle w:val="3"/>
        <w:spacing w:before="311" w:after="311"/>
        <w:ind w:firstLine="686"/>
        <w:rPr>
          <w:rFonts w:ascii="Times New Roman" w:hAnsi="Times New Roman"/>
          <w:sz w:val="30"/>
          <w:szCs w:val="30"/>
        </w:rPr>
      </w:pPr>
      <w:r>
        <w:rPr>
          <w:rFonts w:ascii="Times New Roman" w:hAnsi="Times New Roman"/>
          <w:sz w:val="30"/>
          <w:szCs w:val="30"/>
        </w:rPr>
        <w:t>1.</w:t>
      </w:r>
      <w:r>
        <w:rPr>
          <w:rFonts w:ascii="Times New Roman" w:hAnsi="Times New Roman" w:hint="eastAsia"/>
          <w:sz w:val="30"/>
          <w:szCs w:val="30"/>
        </w:rPr>
        <w:t>项目</w:t>
      </w:r>
      <w:r>
        <w:rPr>
          <w:rFonts w:ascii="Times New Roman" w:hAnsi="Times New Roman"/>
          <w:sz w:val="30"/>
          <w:szCs w:val="30"/>
        </w:rPr>
        <w:t>收入</w:t>
      </w:r>
    </w:p>
    <w:p w14:paraId="211A30D3" w14:textId="1818CF60" w:rsidR="00E06CF4" w:rsidRDefault="00000000">
      <w:pPr>
        <w:ind w:firstLine="644"/>
        <w:rPr>
          <w:rFonts w:ascii="Times New Roman" w:hAnsi="Times New Roman"/>
        </w:rPr>
      </w:pPr>
      <w:r>
        <w:rPr>
          <w:rFonts w:ascii="Times New Roman" w:hAnsi="Times New Roman"/>
        </w:rPr>
        <w:t>项目预期收入测算详见</w:t>
      </w:r>
      <w:r>
        <w:rPr>
          <w:rFonts w:ascii="Times New Roman" w:hAnsi="Times New Roman"/>
        </w:rPr>
        <w:t>“</w:t>
      </w:r>
      <w:r>
        <w:rPr>
          <w:rFonts w:ascii="Times New Roman" w:hAnsi="Times New Roman"/>
        </w:rPr>
        <w:t>债券存续期内总收入预测表</w:t>
      </w:r>
      <w:r>
        <w:rPr>
          <w:rFonts w:ascii="Times New Roman" w:hAnsi="Times New Roman"/>
        </w:rPr>
        <w:t>”</w:t>
      </w:r>
      <w:r>
        <w:rPr>
          <w:rFonts w:ascii="Times New Roman" w:hAnsi="Times New Roman"/>
        </w:rPr>
        <w:t>与</w:t>
      </w:r>
      <w:r>
        <w:rPr>
          <w:rFonts w:ascii="Times New Roman" w:hAnsi="Times New Roman"/>
        </w:rPr>
        <w:t>“</w:t>
      </w:r>
      <w:r>
        <w:rPr>
          <w:rFonts w:ascii="Times New Roman" w:hAnsi="Times New Roman"/>
        </w:rPr>
        <w:t>债券存续期内总收入预测明细表</w:t>
      </w:r>
      <w:r>
        <w:rPr>
          <w:rFonts w:ascii="Times New Roman" w:hAnsi="Times New Roman"/>
        </w:rPr>
        <w:t>”</w:t>
      </w:r>
      <w:r>
        <w:rPr>
          <w:rFonts w:ascii="Times New Roman" w:hAnsi="Times New Roman"/>
        </w:rPr>
        <w:t>。项目含税总收入共计</w:t>
      </w:r>
      <w:r w:rsidR="00F975E1" w:rsidRPr="00F975E1">
        <w:rPr>
          <w:rFonts w:ascii="Times New Roman" w:hAnsi="Times New Roman" w:hint="eastAsia"/>
        </w:rPr>
        <w:t>171,272.45</w:t>
      </w:r>
      <w:r>
        <w:rPr>
          <w:rFonts w:ascii="Times New Roman" w:hAnsi="Times New Roman"/>
        </w:rPr>
        <w:t>万元。</w:t>
      </w:r>
    </w:p>
    <w:p w14:paraId="04CFCC06" w14:textId="77777777" w:rsidR="00E06CF4" w:rsidRPr="00E66ED7" w:rsidRDefault="00E06CF4" w:rsidP="000D5F32">
      <w:pPr>
        <w:ind w:firstLineChars="62"/>
        <w:rPr>
          <w:rFonts w:ascii="Times New Roman" w:hAnsi="Times New Roman"/>
          <w:color w:val="000000"/>
        </w:rPr>
        <w:sectPr w:rsidR="00E06CF4" w:rsidRPr="00E66ED7">
          <w:headerReference w:type="even" r:id="rId15"/>
          <w:headerReference w:type="default" r:id="rId16"/>
          <w:footerReference w:type="even" r:id="rId17"/>
          <w:footerReference w:type="default" r:id="rId18"/>
          <w:headerReference w:type="first" r:id="rId19"/>
          <w:footerReference w:type="first" r:id="rId20"/>
          <w:pgSz w:w="11906" w:h="16838"/>
          <w:pgMar w:top="1417" w:right="1418" w:bottom="1417" w:left="1417" w:header="851" w:footer="992" w:gutter="0"/>
          <w:cols w:space="720"/>
          <w:docGrid w:type="linesAndChars" w:linePitch="623" w:charSpace="8586"/>
        </w:sectPr>
      </w:pPr>
    </w:p>
    <w:p w14:paraId="32D2AC97" w14:textId="77777777" w:rsidR="00E06CF4" w:rsidRDefault="00000000">
      <w:pPr>
        <w:pStyle w:val="affff2"/>
        <w:ind w:firstLine="564"/>
        <w:rPr>
          <w:sz w:val="24"/>
        </w:rPr>
      </w:pPr>
      <w:r>
        <w:rPr>
          <w:rFonts w:hint="eastAsia"/>
          <w:sz w:val="24"/>
        </w:rPr>
        <w:lastRenderedPageBreak/>
        <w:t>债券存续期内总收入预测表</w:t>
      </w:r>
      <w:r>
        <w:rPr>
          <w:sz w:val="24"/>
        </w:rPr>
        <w:t>(</w:t>
      </w:r>
      <w:r>
        <w:rPr>
          <w:rFonts w:hint="eastAsia"/>
          <w:sz w:val="24"/>
        </w:rPr>
        <w:t>税后</w:t>
      </w:r>
      <w:r>
        <w:rPr>
          <w:sz w:val="24"/>
        </w:rPr>
        <w:t>)</w:t>
      </w:r>
    </w:p>
    <w:p w14:paraId="5733EF5A" w14:textId="77777777" w:rsidR="00E06CF4" w:rsidRDefault="00000000">
      <w:pPr>
        <w:pStyle w:val="affff2"/>
        <w:ind w:firstLine="504"/>
        <w:jc w:val="right"/>
        <w:rPr>
          <w:sz w:val="21"/>
          <w:szCs w:val="21"/>
          <w:lang w:val="en-US"/>
        </w:rPr>
      </w:pPr>
      <w:r>
        <w:rPr>
          <w:rFonts w:hint="eastAsia"/>
          <w:sz w:val="21"/>
          <w:szCs w:val="21"/>
          <w:lang w:val="en-US"/>
        </w:rPr>
        <w:t>单位：万元</w:t>
      </w:r>
    </w:p>
    <w:p w14:paraId="7E722902" w14:textId="44CC92FA" w:rsidR="00E06CF4" w:rsidRDefault="00F975E1">
      <w:pPr>
        <w:pStyle w:val="affff2"/>
        <w:jc w:val="both"/>
      </w:pPr>
      <w:r w:rsidRPr="00F477EA">
        <w:rPr>
          <w:noProof/>
        </w:rPr>
        <w:drawing>
          <wp:inline distT="0" distB="0" distL="0" distR="0" wp14:anchorId="7502E055" wp14:editId="1FA98128">
            <wp:extent cx="8889365" cy="930275"/>
            <wp:effectExtent l="0" t="0" r="0" b="0"/>
            <wp:docPr id="26"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8889365" cy="930275"/>
                    </a:xfrm>
                    <a:prstGeom prst="rect">
                      <a:avLst/>
                    </a:prstGeom>
                    <a:noFill/>
                    <a:ln>
                      <a:noFill/>
                    </a:ln>
                  </pic:spPr>
                </pic:pic>
              </a:graphicData>
            </a:graphic>
          </wp:inline>
        </w:drawing>
      </w:r>
    </w:p>
    <w:p w14:paraId="7C9C1F58" w14:textId="78C60513" w:rsidR="00E06CF4" w:rsidRDefault="00F975E1">
      <w:pPr>
        <w:pStyle w:val="affff2"/>
        <w:jc w:val="both"/>
        <w:rPr>
          <w:sz w:val="21"/>
          <w:szCs w:val="21"/>
        </w:rPr>
      </w:pPr>
      <w:r w:rsidRPr="00F477EA">
        <w:rPr>
          <w:noProof/>
        </w:rPr>
        <w:drawing>
          <wp:inline distT="0" distB="0" distL="0" distR="0" wp14:anchorId="37A23FED" wp14:editId="3114747F">
            <wp:extent cx="8897620" cy="866775"/>
            <wp:effectExtent l="0" t="0" r="0" b="0"/>
            <wp:docPr id="29"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8897620" cy="866775"/>
                    </a:xfrm>
                    <a:prstGeom prst="rect">
                      <a:avLst/>
                    </a:prstGeom>
                    <a:noFill/>
                    <a:ln>
                      <a:noFill/>
                    </a:ln>
                  </pic:spPr>
                </pic:pic>
              </a:graphicData>
            </a:graphic>
          </wp:inline>
        </w:drawing>
      </w:r>
    </w:p>
    <w:p w14:paraId="0C6B6949" w14:textId="77777777" w:rsidR="00E06CF4" w:rsidRDefault="00E06CF4">
      <w:pPr>
        <w:widowControl/>
        <w:adjustRightInd/>
        <w:snapToGrid/>
        <w:ind w:firstLineChars="0" w:firstLine="0"/>
        <w:jc w:val="left"/>
        <w:rPr>
          <w:rFonts w:ascii="Times New Roman" w:hAnsi="Times New Roman"/>
          <w:b/>
          <w:lang w:val="en-GB"/>
        </w:rPr>
        <w:sectPr w:rsidR="00E06CF4">
          <w:pgSz w:w="16838" w:h="11906" w:orient="landscape"/>
          <w:pgMar w:top="1417" w:right="1417" w:bottom="1418" w:left="1417" w:header="851" w:footer="992" w:gutter="0"/>
          <w:cols w:space="720"/>
          <w:docGrid w:type="linesAndChars" w:linePitch="623" w:charSpace="8586"/>
        </w:sectPr>
      </w:pPr>
    </w:p>
    <w:p w14:paraId="0FB2C1CE" w14:textId="77777777" w:rsidR="00DC0D2A" w:rsidRDefault="00DC0D2A" w:rsidP="00DC0D2A">
      <w:pPr>
        <w:tabs>
          <w:tab w:val="left" w:pos="1487"/>
        </w:tabs>
        <w:ind w:firstLine="505"/>
        <w:rPr>
          <w:rFonts w:hint="eastAsia"/>
          <w:sz w:val="24"/>
        </w:rPr>
      </w:pPr>
      <w:r>
        <w:rPr>
          <w:rFonts w:ascii="Times New Roman" w:hAnsi="Times New Roman"/>
          <w:b/>
          <w:sz w:val="21"/>
          <w:szCs w:val="21"/>
        </w:rPr>
        <w:lastRenderedPageBreak/>
        <w:tab/>
      </w:r>
    </w:p>
    <w:p w14:paraId="57C1BCB9" w14:textId="77777777" w:rsidR="00E06CF4" w:rsidRDefault="00000000">
      <w:pPr>
        <w:pStyle w:val="affff2"/>
        <w:ind w:firstLine="564"/>
        <w:rPr>
          <w:sz w:val="24"/>
        </w:rPr>
      </w:pPr>
      <w:r>
        <w:rPr>
          <w:rFonts w:hint="eastAsia"/>
          <w:sz w:val="24"/>
        </w:rPr>
        <w:t>表</w:t>
      </w:r>
      <w:r>
        <w:rPr>
          <w:sz w:val="24"/>
        </w:rPr>
        <w:t>5.2</w:t>
      </w:r>
      <w:r>
        <w:rPr>
          <w:rFonts w:hint="eastAsia"/>
          <w:sz w:val="24"/>
        </w:rPr>
        <w:t>债券存续期内总收入预测明细表</w:t>
      </w:r>
    </w:p>
    <w:p w14:paraId="3E71EA96" w14:textId="77777777" w:rsidR="00E06CF4" w:rsidRDefault="00000000">
      <w:pPr>
        <w:pStyle w:val="affff2"/>
        <w:ind w:firstLine="504"/>
        <w:jc w:val="right"/>
        <w:rPr>
          <w:sz w:val="21"/>
          <w:szCs w:val="21"/>
          <w:lang w:val="en-US"/>
        </w:rPr>
      </w:pPr>
      <w:r>
        <w:rPr>
          <w:rFonts w:hint="eastAsia"/>
          <w:sz w:val="21"/>
          <w:szCs w:val="21"/>
          <w:lang w:val="en-US"/>
        </w:rPr>
        <w:t>单位：万元</w:t>
      </w:r>
    </w:p>
    <w:p w14:paraId="33414D1E" w14:textId="10F866FC" w:rsidR="00E06CF4" w:rsidRDefault="00F975E1" w:rsidP="00F975E1">
      <w:pPr>
        <w:pStyle w:val="affff2"/>
        <w:ind w:right="1012"/>
      </w:pPr>
      <w:r w:rsidRPr="00F477EA">
        <w:rPr>
          <w:noProof/>
        </w:rPr>
        <w:drawing>
          <wp:inline distT="0" distB="0" distL="0" distR="0" wp14:anchorId="73CCB296" wp14:editId="67AA7286">
            <wp:extent cx="7768590" cy="4754880"/>
            <wp:effectExtent l="0" t="0" r="0" b="0"/>
            <wp:docPr id="32"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6"/>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7768590" cy="4754880"/>
                    </a:xfrm>
                    <a:prstGeom prst="rect">
                      <a:avLst/>
                    </a:prstGeom>
                    <a:noFill/>
                    <a:ln>
                      <a:noFill/>
                    </a:ln>
                  </pic:spPr>
                </pic:pic>
              </a:graphicData>
            </a:graphic>
          </wp:inline>
        </w:drawing>
      </w:r>
    </w:p>
    <w:p w14:paraId="6B383C75" w14:textId="77777777" w:rsidR="00E06CF4" w:rsidRDefault="00000000">
      <w:pPr>
        <w:pStyle w:val="affff2"/>
        <w:ind w:firstLine="646"/>
        <w:jc w:val="left"/>
        <w:rPr>
          <w:sz w:val="24"/>
        </w:rPr>
      </w:pPr>
      <w:r>
        <w:rPr>
          <w:b w:val="0"/>
        </w:rPr>
        <w:br w:type="page"/>
      </w:r>
      <w:r>
        <w:rPr>
          <w:rFonts w:hint="eastAsia"/>
          <w:sz w:val="24"/>
        </w:rPr>
        <w:lastRenderedPageBreak/>
        <w:t>续表</w:t>
      </w:r>
      <w:r>
        <w:rPr>
          <w:sz w:val="24"/>
        </w:rPr>
        <w:t>1</w:t>
      </w:r>
      <w:r>
        <w:rPr>
          <w:rFonts w:hint="eastAsia"/>
          <w:sz w:val="24"/>
        </w:rPr>
        <w:t>：</w:t>
      </w:r>
    </w:p>
    <w:p w14:paraId="6774360F" w14:textId="00748D9C" w:rsidR="00E06CF4" w:rsidRDefault="00F975E1">
      <w:pPr>
        <w:pStyle w:val="affff2"/>
        <w:ind w:right="1012"/>
        <w:jc w:val="both"/>
      </w:pPr>
      <w:r w:rsidRPr="00F477EA">
        <w:rPr>
          <w:noProof/>
        </w:rPr>
        <w:drawing>
          <wp:inline distT="0" distB="0" distL="0" distR="0" wp14:anchorId="0B75044B" wp14:editId="7E9A4C78">
            <wp:extent cx="8905240" cy="5041265"/>
            <wp:effectExtent l="0" t="0" r="0" b="0"/>
            <wp:docPr id="3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5"/>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8905240" cy="5041265"/>
                    </a:xfrm>
                    <a:prstGeom prst="rect">
                      <a:avLst/>
                    </a:prstGeom>
                    <a:noFill/>
                    <a:ln>
                      <a:noFill/>
                    </a:ln>
                  </pic:spPr>
                </pic:pic>
              </a:graphicData>
            </a:graphic>
          </wp:inline>
        </w:drawing>
      </w:r>
    </w:p>
    <w:p w14:paraId="00464274" w14:textId="36FBC0FD" w:rsidR="00E06CF4" w:rsidRPr="00F975E1" w:rsidRDefault="00000000" w:rsidP="00F975E1">
      <w:pPr>
        <w:pStyle w:val="affff2"/>
        <w:ind w:firstLine="566"/>
        <w:jc w:val="left"/>
        <w:rPr>
          <w:sz w:val="24"/>
        </w:rPr>
      </w:pPr>
      <w:r>
        <w:rPr>
          <w:b w:val="0"/>
          <w:sz w:val="24"/>
        </w:rPr>
        <w:br w:type="page"/>
      </w:r>
      <w:r>
        <w:rPr>
          <w:rFonts w:hint="eastAsia"/>
          <w:sz w:val="24"/>
        </w:rPr>
        <w:lastRenderedPageBreak/>
        <w:t>续表</w:t>
      </w:r>
      <w:r>
        <w:rPr>
          <w:sz w:val="24"/>
        </w:rPr>
        <w:t>2</w:t>
      </w:r>
      <w:r>
        <w:rPr>
          <w:rFonts w:hint="eastAsia"/>
          <w:sz w:val="24"/>
        </w:rPr>
        <w:t>：</w:t>
      </w:r>
    </w:p>
    <w:p w14:paraId="226FFC23" w14:textId="349C0A2B" w:rsidR="00E06CF4" w:rsidRDefault="00F975E1">
      <w:pPr>
        <w:pStyle w:val="affff2"/>
        <w:ind w:firstLine="566"/>
        <w:jc w:val="left"/>
        <w:rPr>
          <w:sz w:val="24"/>
        </w:rPr>
      </w:pPr>
      <w:r w:rsidRPr="00F477EA">
        <w:rPr>
          <w:noProof/>
        </w:rPr>
        <w:drawing>
          <wp:inline distT="0" distB="0" distL="0" distR="0" wp14:anchorId="0B0A85BF" wp14:editId="1B7A0EF2">
            <wp:extent cx="8452485" cy="5398770"/>
            <wp:effectExtent l="0" t="0" r="0" b="0"/>
            <wp:docPr id="42"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7"/>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8452485" cy="5398770"/>
                    </a:xfrm>
                    <a:prstGeom prst="rect">
                      <a:avLst/>
                    </a:prstGeom>
                    <a:noFill/>
                    <a:ln>
                      <a:noFill/>
                    </a:ln>
                  </pic:spPr>
                </pic:pic>
              </a:graphicData>
            </a:graphic>
          </wp:inline>
        </w:drawing>
      </w:r>
      <w:r>
        <w:rPr>
          <w:b w:val="0"/>
          <w:sz w:val="24"/>
        </w:rPr>
        <w:br w:type="page"/>
      </w:r>
      <w:r>
        <w:rPr>
          <w:rFonts w:hint="eastAsia"/>
          <w:sz w:val="24"/>
        </w:rPr>
        <w:lastRenderedPageBreak/>
        <w:t>续表</w:t>
      </w:r>
      <w:r>
        <w:rPr>
          <w:sz w:val="24"/>
        </w:rPr>
        <w:t>3</w:t>
      </w:r>
      <w:r>
        <w:rPr>
          <w:rFonts w:hint="eastAsia"/>
          <w:sz w:val="24"/>
        </w:rPr>
        <w:t>：</w:t>
      </w:r>
    </w:p>
    <w:p w14:paraId="3D2893B2" w14:textId="320F5563" w:rsidR="00E06CF4" w:rsidRDefault="00F975E1">
      <w:pPr>
        <w:pStyle w:val="affff2"/>
        <w:ind w:right="1012"/>
        <w:jc w:val="both"/>
      </w:pPr>
      <w:r w:rsidRPr="00F477EA">
        <w:rPr>
          <w:noProof/>
        </w:rPr>
        <w:drawing>
          <wp:inline distT="0" distB="0" distL="0" distR="0" wp14:anchorId="36B2AE87" wp14:editId="4BAC74F2">
            <wp:extent cx="9135745" cy="5398770"/>
            <wp:effectExtent l="0" t="0" r="0" b="0"/>
            <wp:docPr id="47"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8"/>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9135745" cy="5398770"/>
                    </a:xfrm>
                    <a:prstGeom prst="rect">
                      <a:avLst/>
                    </a:prstGeom>
                    <a:noFill/>
                    <a:ln>
                      <a:noFill/>
                    </a:ln>
                  </pic:spPr>
                </pic:pic>
              </a:graphicData>
            </a:graphic>
          </wp:inline>
        </w:drawing>
      </w:r>
    </w:p>
    <w:p w14:paraId="58B6F8BE" w14:textId="77777777" w:rsidR="00E06CF4" w:rsidRDefault="00E06CF4" w:rsidP="00E66ED7">
      <w:pPr>
        <w:pStyle w:val="affff2"/>
        <w:ind w:right="1012" w:firstLine="524"/>
        <w:jc w:val="both"/>
        <w:rPr>
          <w:color w:val="00B050"/>
        </w:rPr>
        <w:sectPr w:rsidR="00E06CF4">
          <w:pgSz w:w="16838" w:h="11906" w:orient="landscape"/>
          <w:pgMar w:top="1417" w:right="1417" w:bottom="1418" w:left="1417" w:header="851" w:footer="992" w:gutter="0"/>
          <w:cols w:space="720"/>
          <w:docGrid w:type="linesAndChars" w:linePitch="623" w:charSpace="8586"/>
        </w:sectPr>
      </w:pPr>
    </w:p>
    <w:p w14:paraId="7E716C22" w14:textId="77777777" w:rsidR="00E06CF4" w:rsidRDefault="00000000">
      <w:pPr>
        <w:pStyle w:val="3"/>
        <w:spacing w:before="311" w:after="311"/>
        <w:ind w:firstLine="686"/>
        <w:rPr>
          <w:rFonts w:ascii="Times New Roman" w:hAnsi="Times New Roman"/>
          <w:sz w:val="30"/>
          <w:szCs w:val="30"/>
        </w:rPr>
      </w:pPr>
      <w:r>
        <w:rPr>
          <w:rFonts w:ascii="Times New Roman" w:hAnsi="Times New Roman" w:hint="eastAsia"/>
          <w:sz w:val="30"/>
          <w:szCs w:val="30"/>
        </w:rPr>
        <w:lastRenderedPageBreak/>
        <w:t>2</w:t>
      </w:r>
      <w:r>
        <w:rPr>
          <w:rFonts w:ascii="Times New Roman" w:hAnsi="Times New Roman"/>
          <w:sz w:val="30"/>
          <w:szCs w:val="30"/>
        </w:rPr>
        <w:t>.</w:t>
      </w:r>
      <w:r>
        <w:rPr>
          <w:rFonts w:ascii="Times New Roman" w:hAnsi="Times New Roman" w:hint="eastAsia"/>
          <w:sz w:val="30"/>
          <w:szCs w:val="30"/>
        </w:rPr>
        <w:t>项目成本</w:t>
      </w:r>
    </w:p>
    <w:p w14:paraId="604E4FC2" w14:textId="77777777" w:rsidR="00E06CF4" w:rsidRDefault="00000000">
      <w:pPr>
        <w:keepNext/>
        <w:keepLines/>
        <w:spacing w:beforeLines="50" w:before="311" w:after="120" w:line="240" w:lineRule="auto"/>
        <w:ind w:firstLine="644"/>
        <w:outlineLvl w:val="3"/>
        <w:rPr>
          <w:rFonts w:ascii="Times New Roman" w:eastAsia="等线 Light" w:hAnsi="Times New Roman"/>
          <w:b/>
          <w:bCs/>
          <w:szCs w:val="28"/>
        </w:rPr>
      </w:pPr>
      <w:r>
        <w:rPr>
          <w:rFonts w:ascii="Times New Roman" w:eastAsia="等线 Light" w:hAnsi="Times New Roman"/>
          <w:b/>
          <w:bCs/>
          <w:szCs w:val="28"/>
        </w:rPr>
        <w:t>2.1</w:t>
      </w:r>
      <w:r>
        <w:rPr>
          <w:rFonts w:ascii="Times New Roman" w:hAnsi="Times New Roman" w:hint="eastAsia"/>
          <w:b/>
          <w:bCs/>
          <w:szCs w:val="28"/>
        </w:rPr>
        <w:t>运营管理费</w:t>
      </w:r>
    </w:p>
    <w:p w14:paraId="3756A59C" w14:textId="77777777" w:rsidR="00E06CF4" w:rsidRDefault="00000000">
      <w:pPr>
        <w:ind w:firstLine="644"/>
        <w:rPr>
          <w:rFonts w:ascii="Times New Roman" w:hAnsi="Times New Roman"/>
          <w:szCs w:val="28"/>
        </w:rPr>
      </w:pPr>
      <w:r>
        <w:rPr>
          <w:rFonts w:ascii="Times New Roman" w:hAnsi="Times New Roman" w:hint="eastAsia"/>
          <w:szCs w:val="28"/>
        </w:rPr>
        <w:t>项目运营管理费用主要指企业行政管理部门为组织和管理生产经营活动而发生的各种费用。主要包括</w:t>
      </w:r>
      <w:r>
        <w:rPr>
          <w:rFonts w:ascii="Times New Roman" w:hAnsi="Times New Roman"/>
          <w:szCs w:val="28"/>
        </w:rPr>
        <w:t>:</w:t>
      </w:r>
      <w:r>
        <w:rPr>
          <w:rFonts w:ascii="Times New Roman" w:hAnsi="Times New Roman" w:hint="eastAsia"/>
          <w:szCs w:val="28"/>
        </w:rPr>
        <w:t>企业行政管理部门在企业经营管理中发生的</w:t>
      </w:r>
      <w:r>
        <w:rPr>
          <w:rFonts w:ascii="Times New Roman" w:hAnsi="Times New Roman"/>
          <w:szCs w:val="28"/>
        </w:rPr>
        <w:t>,</w:t>
      </w:r>
      <w:r>
        <w:rPr>
          <w:rFonts w:ascii="Times New Roman" w:hAnsi="Times New Roman" w:hint="eastAsia"/>
          <w:szCs w:val="28"/>
        </w:rPr>
        <w:t>应当由企业统一负担的公司经费、工会经费、待业保险费、劳动保险费、咨询费、诉讼费、业务招待费、办公费、差旅费、邮电费等。项目运营成本按运营收入的</w:t>
      </w:r>
      <w:r>
        <w:rPr>
          <w:rFonts w:ascii="Times New Roman" w:hAnsi="Times New Roman"/>
          <w:szCs w:val="28"/>
        </w:rPr>
        <w:t>5%</w:t>
      </w:r>
      <w:r>
        <w:rPr>
          <w:rFonts w:ascii="Times New Roman" w:hAnsi="Times New Roman" w:hint="eastAsia"/>
          <w:szCs w:val="28"/>
        </w:rPr>
        <w:t>测算。</w:t>
      </w:r>
    </w:p>
    <w:p w14:paraId="121C2D3D" w14:textId="77777777" w:rsidR="00E06CF4" w:rsidRDefault="00000000">
      <w:pPr>
        <w:keepNext/>
        <w:keepLines/>
        <w:spacing w:beforeLines="50" w:before="311" w:after="311" w:line="240" w:lineRule="auto"/>
        <w:ind w:firstLine="644"/>
        <w:outlineLvl w:val="3"/>
        <w:rPr>
          <w:rFonts w:ascii="Times New Roman" w:eastAsia="等线 Light" w:hAnsi="Times New Roman"/>
          <w:b/>
          <w:bCs/>
          <w:szCs w:val="28"/>
        </w:rPr>
      </w:pPr>
      <w:r>
        <w:rPr>
          <w:rFonts w:ascii="Times New Roman" w:eastAsia="等线 Light" w:hAnsi="Times New Roman"/>
          <w:b/>
          <w:bCs/>
          <w:szCs w:val="28"/>
        </w:rPr>
        <w:t>2.2</w:t>
      </w:r>
      <w:r>
        <w:rPr>
          <w:rFonts w:ascii="Times New Roman" w:hAnsi="Times New Roman" w:hint="eastAsia"/>
          <w:b/>
          <w:bCs/>
          <w:szCs w:val="28"/>
        </w:rPr>
        <w:t>工资及福利费</w:t>
      </w:r>
    </w:p>
    <w:p w14:paraId="5E002F49" w14:textId="77777777" w:rsidR="00A43C5D" w:rsidRPr="00A43C5D" w:rsidRDefault="00A43C5D" w:rsidP="00A43C5D">
      <w:pPr>
        <w:ind w:firstLine="644"/>
        <w:rPr>
          <w:rFonts w:ascii="Times New Roman" w:hAnsi="Times New Roman"/>
          <w:szCs w:val="28"/>
        </w:rPr>
      </w:pPr>
      <w:r w:rsidRPr="00A43C5D">
        <w:rPr>
          <w:rFonts w:ascii="Times New Roman" w:hAnsi="Times New Roman" w:hint="eastAsia"/>
          <w:szCs w:val="28"/>
        </w:rPr>
        <w:t>企业职工福利费是指企业为职工提供的除职工工资、奖金、津贴、纳入工资总额管理的补贴、职工教育经费、社会保险费和补充养老保险费（年金）、补充医疗保险费及住房公积金以外的福利待遇支出，包括发放给职工或为职工支付的以下各项现金补贴和非货币性集体福利</w:t>
      </w:r>
    </w:p>
    <w:p w14:paraId="4822F137" w14:textId="644791FF" w:rsidR="00E06CF4" w:rsidRDefault="00F975E1" w:rsidP="00A43C5D">
      <w:pPr>
        <w:ind w:firstLine="644"/>
        <w:rPr>
          <w:rFonts w:ascii="Times New Roman" w:hAnsi="Times New Roman"/>
          <w:szCs w:val="28"/>
        </w:rPr>
      </w:pPr>
      <w:r w:rsidRPr="00F975E1">
        <w:rPr>
          <w:rFonts w:ascii="Times New Roman" w:hAnsi="Times New Roman" w:hint="eastAsia"/>
          <w:szCs w:val="28"/>
        </w:rPr>
        <w:t>本项目中管理人员</w:t>
      </w:r>
      <w:r w:rsidRPr="00F975E1">
        <w:rPr>
          <w:rFonts w:ascii="Times New Roman" w:hAnsi="Times New Roman" w:hint="eastAsia"/>
          <w:szCs w:val="28"/>
        </w:rPr>
        <w:t>4</w:t>
      </w:r>
      <w:r w:rsidRPr="00F975E1">
        <w:rPr>
          <w:rFonts w:ascii="Times New Roman" w:hAnsi="Times New Roman" w:hint="eastAsia"/>
          <w:szCs w:val="28"/>
        </w:rPr>
        <w:t>人，年均薪酬</w:t>
      </w:r>
      <w:r w:rsidRPr="00F975E1">
        <w:rPr>
          <w:rFonts w:ascii="Times New Roman" w:hAnsi="Times New Roman" w:hint="eastAsia"/>
          <w:szCs w:val="28"/>
        </w:rPr>
        <w:t>7.2</w:t>
      </w:r>
      <w:r w:rsidRPr="00F975E1">
        <w:rPr>
          <w:rFonts w:ascii="Times New Roman" w:hAnsi="Times New Roman" w:hint="eastAsia"/>
          <w:szCs w:val="28"/>
        </w:rPr>
        <w:t>万元；其他人员</w:t>
      </w:r>
      <w:r w:rsidRPr="00F975E1">
        <w:rPr>
          <w:rFonts w:ascii="Times New Roman" w:hAnsi="Times New Roman" w:hint="eastAsia"/>
          <w:szCs w:val="28"/>
        </w:rPr>
        <w:t>30</w:t>
      </w:r>
      <w:r w:rsidRPr="00F975E1">
        <w:rPr>
          <w:rFonts w:ascii="Times New Roman" w:hAnsi="Times New Roman" w:hint="eastAsia"/>
          <w:szCs w:val="28"/>
        </w:rPr>
        <w:t>人，年均薪酬</w:t>
      </w:r>
      <w:r w:rsidRPr="00F975E1">
        <w:rPr>
          <w:rFonts w:ascii="Times New Roman" w:hAnsi="Times New Roman" w:hint="eastAsia"/>
          <w:szCs w:val="28"/>
        </w:rPr>
        <w:t>4.8</w:t>
      </w:r>
      <w:r w:rsidRPr="00F975E1">
        <w:rPr>
          <w:rFonts w:ascii="Times New Roman" w:hAnsi="Times New Roman" w:hint="eastAsia"/>
          <w:szCs w:val="28"/>
        </w:rPr>
        <w:t>万元。社保费按工资的</w:t>
      </w:r>
      <w:r w:rsidRPr="00F975E1">
        <w:rPr>
          <w:rFonts w:ascii="Times New Roman" w:hAnsi="Times New Roman" w:hint="eastAsia"/>
          <w:szCs w:val="28"/>
        </w:rPr>
        <w:t>18%</w:t>
      </w:r>
      <w:r w:rsidRPr="00F975E1">
        <w:rPr>
          <w:rFonts w:ascii="Times New Roman" w:hAnsi="Times New Roman" w:hint="eastAsia"/>
          <w:szCs w:val="28"/>
        </w:rPr>
        <w:t>计取，福利费按工资的</w:t>
      </w:r>
      <w:r w:rsidRPr="00F975E1">
        <w:rPr>
          <w:rFonts w:ascii="Times New Roman" w:hAnsi="Times New Roman" w:hint="eastAsia"/>
          <w:szCs w:val="28"/>
        </w:rPr>
        <w:t>3%</w:t>
      </w:r>
      <w:r w:rsidRPr="00F975E1">
        <w:rPr>
          <w:rFonts w:ascii="Times New Roman" w:hAnsi="Times New Roman" w:hint="eastAsia"/>
          <w:szCs w:val="28"/>
        </w:rPr>
        <w:t>计取</w:t>
      </w:r>
      <w:r>
        <w:rPr>
          <w:rFonts w:ascii="Times New Roman" w:hAnsi="Times New Roman" w:hint="eastAsia"/>
          <w:szCs w:val="28"/>
        </w:rPr>
        <w:t>。</w:t>
      </w:r>
    </w:p>
    <w:p w14:paraId="7F8CA1D2" w14:textId="77777777" w:rsidR="00E06CF4" w:rsidRDefault="00000000">
      <w:pPr>
        <w:keepNext/>
        <w:keepLines/>
        <w:spacing w:beforeLines="50" w:before="311" w:after="311" w:line="240" w:lineRule="auto"/>
        <w:ind w:firstLine="644"/>
        <w:outlineLvl w:val="3"/>
        <w:rPr>
          <w:rFonts w:ascii="Times New Roman" w:eastAsia="等线 Light" w:hAnsi="Times New Roman"/>
          <w:b/>
          <w:bCs/>
          <w:szCs w:val="28"/>
        </w:rPr>
      </w:pPr>
      <w:r>
        <w:rPr>
          <w:rFonts w:ascii="Times New Roman" w:eastAsia="等线 Light" w:hAnsi="Times New Roman"/>
          <w:b/>
          <w:bCs/>
          <w:szCs w:val="28"/>
        </w:rPr>
        <w:t>2.3</w:t>
      </w:r>
      <w:r>
        <w:rPr>
          <w:rFonts w:ascii="Times New Roman" w:hAnsi="Times New Roman" w:hint="eastAsia"/>
          <w:b/>
          <w:bCs/>
          <w:szCs w:val="28"/>
        </w:rPr>
        <w:t>修理费</w:t>
      </w:r>
    </w:p>
    <w:p w14:paraId="5128E322" w14:textId="5604180E" w:rsidR="00E06CF4" w:rsidRDefault="00000000">
      <w:pPr>
        <w:ind w:firstLine="644"/>
        <w:rPr>
          <w:rFonts w:ascii="Times New Roman" w:hAnsi="Times New Roman"/>
          <w:szCs w:val="28"/>
        </w:rPr>
      </w:pPr>
      <w:r>
        <w:rPr>
          <w:rFonts w:ascii="Times New Roman" w:hAnsi="Times New Roman" w:hint="eastAsia"/>
          <w:szCs w:val="28"/>
        </w:rPr>
        <w:t>修理费主要指项目在项目运营过程中每年对本项目所涉及设备进行的维护管理，修理费按折旧费的</w:t>
      </w:r>
      <w:r w:rsidR="00F975E1">
        <w:rPr>
          <w:rFonts w:ascii="Times New Roman" w:hAnsi="Times New Roman" w:hint="eastAsia"/>
          <w:szCs w:val="28"/>
        </w:rPr>
        <w:t>1</w:t>
      </w:r>
      <w:r>
        <w:rPr>
          <w:rFonts w:ascii="Times New Roman" w:hAnsi="Times New Roman"/>
          <w:szCs w:val="28"/>
        </w:rPr>
        <w:t>%</w:t>
      </w:r>
      <w:r>
        <w:rPr>
          <w:rFonts w:ascii="Times New Roman" w:hAnsi="Times New Roman" w:hint="eastAsia"/>
          <w:szCs w:val="28"/>
        </w:rPr>
        <w:t>。</w:t>
      </w:r>
    </w:p>
    <w:p w14:paraId="289E7448" w14:textId="77777777" w:rsidR="00E06CF4" w:rsidRDefault="00000000">
      <w:pPr>
        <w:keepNext/>
        <w:keepLines/>
        <w:spacing w:beforeLines="50" w:before="311" w:after="311" w:line="240" w:lineRule="auto"/>
        <w:ind w:firstLine="644"/>
        <w:outlineLvl w:val="3"/>
        <w:rPr>
          <w:rFonts w:ascii="Times New Roman" w:eastAsia="等线 Light" w:hAnsi="Times New Roman"/>
          <w:b/>
          <w:bCs/>
          <w:szCs w:val="28"/>
        </w:rPr>
      </w:pPr>
      <w:r>
        <w:rPr>
          <w:rFonts w:ascii="Times New Roman" w:eastAsia="等线 Light" w:hAnsi="Times New Roman"/>
          <w:b/>
          <w:bCs/>
          <w:szCs w:val="28"/>
        </w:rPr>
        <w:t>2.4</w:t>
      </w:r>
      <w:r>
        <w:rPr>
          <w:rFonts w:ascii="Times New Roman" w:hAnsi="Times New Roman" w:hint="eastAsia"/>
          <w:b/>
          <w:bCs/>
          <w:szCs w:val="28"/>
        </w:rPr>
        <w:t>燃料动力费</w:t>
      </w:r>
    </w:p>
    <w:p w14:paraId="5F22892A" w14:textId="6AC38C61" w:rsidR="00E66ED7" w:rsidRPr="00F975E1" w:rsidRDefault="00F975E1" w:rsidP="00F975E1">
      <w:pPr>
        <w:ind w:firstLine="644"/>
        <w:rPr>
          <w:rFonts w:ascii="Times New Roman" w:hAnsi="Times New Roman"/>
          <w:szCs w:val="28"/>
        </w:rPr>
      </w:pPr>
      <w:r w:rsidRPr="00F975E1">
        <w:rPr>
          <w:rFonts w:ascii="Times New Roman" w:hAnsi="Times New Roman" w:hint="eastAsia"/>
          <w:szCs w:val="28"/>
        </w:rPr>
        <w:t>外购燃料动力费包括水费与电费，按每年</w:t>
      </w:r>
      <w:r w:rsidRPr="00F975E1">
        <w:rPr>
          <w:rFonts w:ascii="Times New Roman" w:hAnsi="Times New Roman" w:hint="eastAsia"/>
          <w:szCs w:val="28"/>
        </w:rPr>
        <w:t>90</w:t>
      </w:r>
      <w:r w:rsidRPr="00F975E1">
        <w:rPr>
          <w:rFonts w:ascii="Times New Roman" w:hAnsi="Times New Roman" w:hint="eastAsia"/>
          <w:szCs w:val="28"/>
        </w:rPr>
        <w:t>万元计取</w:t>
      </w:r>
      <w:r>
        <w:rPr>
          <w:rFonts w:ascii="Times New Roman" w:hAnsi="Times New Roman" w:hint="eastAsia"/>
          <w:szCs w:val="28"/>
        </w:rPr>
        <w:t>。</w:t>
      </w:r>
    </w:p>
    <w:p w14:paraId="3EDDDD80" w14:textId="77777777" w:rsidR="00F975E1" w:rsidRPr="00F975E1" w:rsidRDefault="00F975E1" w:rsidP="00F975E1">
      <w:pPr>
        <w:keepNext/>
        <w:keepLines/>
        <w:spacing w:beforeLines="50" w:before="311" w:after="311" w:line="240" w:lineRule="auto"/>
        <w:ind w:firstLine="646"/>
        <w:outlineLvl w:val="3"/>
        <w:rPr>
          <w:rFonts w:ascii="Times New Roman" w:hAnsi="Times New Roman"/>
          <w:b/>
          <w:bCs/>
          <w:szCs w:val="28"/>
        </w:rPr>
      </w:pPr>
      <w:r w:rsidRPr="00F975E1">
        <w:rPr>
          <w:rFonts w:ascii="Times New Roman" w:hAnsi="Times New Roman" w:hint="eastAsia"/>
          <w:b/>
          <w:bCs/>
          <w:szCs w:val="28"/>
        </w:rPr>
        <w:lastRenderedPageBreak/>
        <w:t>2.5</w:t>
      </w:r>
      <w:r w:rsidRPr="00F975E1">
        <w:rPr>
          <w:rFonts w:ascii="Times New Roman" w:hAnsi="Times New Roman" w:hint="eastAsia"/>
          <w:b/>
          <w:bCs/>
          <w:szCs w:val="28"/>
        </w:rPr>
        <w:t>农业材料及原材料成本</w:t>
      </w:r>
    </w:p>
    <w:p w14:paraId="60876019" w14:textId="77777777" w:rsidR="00F975E1" w:rsidRPr="00F975E1" w:rsidRDefault="00F975E1" w:rsidP="00F975E1">
      <w:pPr>
        <w:ind w:firstLine="644"/>
        <w:rPr>
          <w:rFonts w:ascii="Times New Roman" w:hAnsi="Times New Roman"/>
          <w:szCs w:val="28"/>
        </w:rPr>
      </w:pPr>
      <w:r w:rsidRPr="00F975E1">
        <w:rPr>
          <w:rFonts w:ascii="Times New Roman" w:hAnsi="Times New Roman" w:hint="eastAsia"/>
          <w:szCs w:val="28"/>
        </w:rPr>
        <w:t>农业材料及原材料成本包括农业材料及原材料成本、肥料成本、农药和杀虫剂成本、农膜和其他覆盖材料成本、机械和设备成本等，按农产品销售收入</w:t>
      </w:r>
      <w:r w:rsidRPr="00F975E1">
        <w:rPr>
          <w:rFonts w:ascii="Times New Roman" w:hAnsi="Times New Roman" w:hint="eastAsia"/>
          <w:szCs w:val="28"/>
        </w:rPr>
        <w:t>28%</w:t>
      </w:r>
      <w:r w:rsidRPr="00F975E1">
        <w:rPr>
          <w:rFonts w:ascii="Times New Roman" w:hAnsi="Times New Roman" w:hint="eastAsia"/>
          <w:szCs w:val="28"/>
        </w:rPr>
        <w:t>计取。</w:t>
      </w:r>
    </w:p>
    <w:p w14:paraId="447E8ECD" w14:textId="77777777" w:rsidR="00F975E1" w:rsidRPr="00F975E1" w:rsidRDefault="00F975E1" w:rsidP="00F975E1">
      <w:pPr>
        <w:keepNext/>
        <w:keepLines/>
        <w:spacing w:beforeLines="50" w:before="311" w:after="311" w:line="240" w:lineRule="auto"/>
        <w:ind w:firstLine="646"/>
        <w:outlineLvl w:val="3"/>
        <w:rPr>
          <w:rFonts w:ascii="Times New Roman" w:hAnsi="Times New Roman"/>
          <w:b/>
          <w:bCs/>
          <w:szCs w:val="28"/>
        </w:rPr>
      </w:pPr>
      <w:r w:rsidRPr="00F975E1">
        <w:rPr>
          <w:rFonts w:ascii="Times New Roman" w:hAnsi="Times New Roman" w:hint="eastAsia"/>
          <w:b/>
          <w:bCs/>
          <w:szCs w:val="28"/>
        </w:rPr>
        <w:t>2.6</w:t>
      </w:r>
      <w:r w:rsidRPr="00F975E1">
        <w:rPr>
          <w:rFonts w:ascii="Times New Roman" w:hAnsi="Times New Roman" w:hint="eastAsia"/>
          <w:b/>
          <w:bCs/>
          <w:szCs w:val="28"/>
        </w:rPr>
        <w:t>充电桩运营成本</w:t>
      </w:r>
    </w:p>
    <w:p w14:paraId="4AF4EF91" w14:textId="18CC823F" w:rsidR="00E06CF4" w:rsidRDefault="00F975E1" w:rsidP="00F975E1">
      <w:pPr>
        <w:ind w:firstLine="644"/>
        <w:rPr>
          <w:rFonts w:ascii="Times New Roman" w:hAnsi="Times New Roman"/>
          <w:szCs w:val="28"/>
        </w:rPr>
      </w:pPr>
      <w:r w:rsidRPr="00F975E1">
        <w:rPr>
          <w:rFonts w:ascii="Times New Roman" w:hAnsi="Times New Roman" w:hint="eastAsia"/>
          <w:szCs w:val="28"/>
        </w:rPr>
        <w:t>充电桩成本主要包括：充电成本、维修维护成本等，按充电桩运营收入</w:t>
      </w:r>
      <w:r w:rsidRPr="00F975E1">
        <w:rPr>
          <w:rFonts w:ascii="Times New Roman" w:hAnsi="Times New Roman" w:hint="eastAsia"/>
          <w:szCs w:val="28"/>
        </w:rPr>
        <w:t>40%</w:t>
      </w:r>
      <w:r w:rsidRPr="00F975E1">
        <w:rPr>
          <w:rFonts w:ascii="Times New Roman" w:hAnsi="Times New Roman" w:hint="eastAsia"/>
          <w:szCs w:val="28"/>
        </w:rPr>
        <w:t>计取</w:t>
      </w:r>
      <w:r>
        <w:rPr>
          <w:rFonts w:ascii="Times New Roman" w:hAnsi="Times New Roman" w:hint="eastAsia"/>
          <w:szCs w:val="28"/>
        </w:rPr>
        <w:t>。</w:t>
      </w:r>
    </w:p>
    <w:p w14:paraId="31976950" w14:textId="77777777" w:rsidR="00E06CF4" w:rsidRDefault="00000000">
      <w:pPr>
        <w:spacing w:beforeLines="50" w:before="311"/>
        <w:ind w:firstLine="686"/>
        <w:jc w:val="left"/>
        <w:outlineLvl w:val="2"/>
        <w:rPr>
          <w:rFonts w:ascii="Times New Roman" w:eastAsia="黑体" w:hAnsi="Times New Roman"/>
          <w:b/>
          <w:bCs/>
          <w:sz w:val="30"/>
          <w:szCs w:val="30"/>
        </w:rPr>
      </w:pPr>
      <w:r>
        <w:rPr>
          <w:rFonts w:ascii="Times New Roman" w:eastAsia="黑体" w:hAnsi="Times New Roman"/>
          <w:b/>
          <w:bCs/>
          <w:sz w:val="30"/>
          <w:szCs w:val="30"/>
        </w:rPr>
        <w:t>3.</w:t>
      </w:r>
      <w:r>
        <w:rPr>
          <w:rFonts w:ascii="Times New Roman" w:eastAsia="黑体" w:hAnsi="Times New Roman" w:hint="eastAsia"/>
          <w:b/>
          <w:bCs/>
          <w:sz w:val="30"/>
          <w:szCs w:val="30"/>
        </w:rPr>
        <w:t>总成本费用</w:t>
      </w:r>
    </w:p>
    <w:p w14:paraId="18B00186" w14:textId="7361BFDC" w:rsidR="00E06CF4" w:rsidRDefault="00F975E1">
      <w:pPr>
        <w:autoSpaceDE w:val="0"/>
        <w:autoSpaceDN w:val="0"/>
        <w:ind w:firstLine="644"/>
        <w:rPr>
          <w:rFonts w:ascii="Times New Roman" w:hAnsi="Times New Roman"/>
          <w:kern w:val="0"/>
          <w:szCs w:val="28"/>
        </w:rPr>
      </w:pPr>
      <w:r w:rsidRPr="00F975E1">
        <w:rPr>
          <w:rFonts w:ascii="Times New Roman" w:hAnsi="Times New Roman" w:hint="eastAsia"/>
          <w:szCs w:val="28"/>
        </w:rPr>
        <w:t>本次发债项目根据相关项目的可研数据及上述计算结果，测算的项目总成本费用为</w:t>
      </w:r>
      <w:r w:rsidRPr="00F975E1">
        <w:rPr>
          <w:rFonts w:ascii="Times New Roman" w:hAnsi="Times New Roman" w:hint="eastAsia"/>
          <w:szCs w:val="28"/>
        </w:rPr>
        <w:t>156,799.39</w:t>
      </w:r>
      <w:r w:rsidRPr="00F975E1">
        <w:rPr>
          <w:rFonts w:ascii="Times New Roman" w:hAnsi="Times New Roman" w:hint="eastAsia"/>
          <w:szCs w:val="28"/>
        </w:rPr>
        <w:t>万元（经营成本</w:t>
      </w:r>
      <w:r w:rsidRPr="00F975E1">
        <w:rPr>
          <w:rFonts w:ascii="Times New Roman" w:hAnsi="Times New Roman" w:hint="eastAsia"/>
          <w:szCs w:val="28"/>
        </w:rPr>
        <w:t>67,766.49</w:t>
      </w:r>
      <w:r w:rsidRPr="00F975E1">
        <w:rPr>
          <w:rFonts w:ascii="Times New Roman" w:hAnsi="Times New Roman" w:hint="eastAsia"/>
          <w:szCs w:val="28"/>
        </w:rPr>
        <w:t>万元、税金及附加</w:t>
      </w:r>
      <w:r w:rsidRPr="00F975E1">
        <w:rPr>
          <w:rFonts w:ascii="Times New Roman" w:hAnsi="Times New Roman" w:hint="eastAsia"/>
          <w:szCs w:val="28"/>
        </w:rPr>
        <w:t>338.22</w:t>
      </w:r>
      <w:r w:rsidRPr="00F975E1">
        <w:rPr>
          <w:rFonts w:ascii="Times New Roman" w:hAnsi="Times New Roman" w:hint="eastAsia"/>
          <w:szCs w:val="28"/>
        </w:rPr>
        <w:t>万元、折旧摊销费</w:t>
      </w:r>
      <w:r w:rsidRPr="00F975E1">
        <w:rPr>
          <w:rFonts w:ascii="Times New Roman" w:hAnsi="Times New Roman" w:hint="eastAsia"/>
          <w:szCs w:val="28"/>
        </w:rPr>
        <w:t>49,267.93</w:t>
      </w:r>
      <w:r w:rsidRPr="00F975E1">
        <w:rPr>
          <w:rFonts w:ascii="Times New Roman" w:hAnsi="Times New Roman" w:hint="eastAsia"/>
          <w:szCs w:val="28"/>
        </w:rPr>
        <w:t>万元、财务费用</w:t>
      </w:r>
      <w:r w:rsidRPr="00F975E1">
        <w:rPr>
          <w:rFonts w:ascii="Times New Roman" w:hAnsi="Times New Roman" w:hint="eastAsia"/>
          <w:szCs w:val="28"/>
        </w:rPr>
        <w:t>39,426.75</w:t>
      </w:r>
      <w:r w:rsidRPr="00F975E1">
        <w:rPr>
          <w:rFonts w:ascii="Times New Roman" w:hAnsi="Times New Roman" w:hint="eastAsia"/>
          <w:szCs w:val="28"/>
        </w:rPr>
        <w:t>万元），总成本费用包括经营成本、税金及附加费、折旧及摊销费、财务费用。</w:t>
      </w:r>
    </w:p>
    <w:p w14:paraId="333734E4" w14:textId="77777777" w:rsidR="00E06CF4" w:rsidRDefault="00E06CF4">
      <w:pPr>
        <w:ind w:firstLine="644"/>
        <w:rPr>
          <w:rFonts w:ascii="Times New Roman" w:hAnsi="Times New Roman"/>
        </w:rPr>
        <w:sectPr w:rsidR="00E06CF4">
          <w:pgSz w:w="11906" w:h="16838"/>
          <w:pgMar w:top="1417" w:right="1418" w:bottom="1417" w:left="1417" w:header="851" w:footer="992" w:gutter="0"/>
          <w:cols w:space="720"/>
          <w:docGrid w:type="linesAndChars" w:linePitch="623" w:charSpace="8586"/>
        </w:sectPr>
      </w:pPr>
    </w:p>
    <w:p w14:paraId="67F4E60B" w14:textId="77777777" w:rsidR="00E06CF4" w:rsidRDefault="00000000">
      <w:pPr>
        <w:pStyle w:val="affff2"/>
        <w:ind w:firstLine="564"/>
        <w:rPr>
          <w:sz w:val="24"/>
        </w:rPr>
      </w:pPr>
      <w:bookmarkStart w:id="20" w:name="_Toc17957"/>
      <w:bookmarkStart w:id="21" w:name="_Toc516021997"/>
      <w:r>
        <w:rPr>
          <w:sz w:val="24"/>
        </w:rPr>
        <w:lastRenderedPageBreak/>
        <w:t>债券存续期内总成本预测表</w:t>
      </w:r>
    </w:p>
    <w:p w14:paraId="392A1E52" w14:textId="77777777" w:rsidR="00E06CF4" w:rsidRDefault="00000000">
      <w:pPr>
        <w:pStyle w:val="affff2"/>
        <w:ind w:firstLine="504"/>
        <w:jc w:val="right"/>
        <w:rPr>
          <w:sz w:val="21"/>
          <w:szCs w:val="21"/>
          <w:lang w:val="en-US"/>
        </w:rPr>
      </w:pPr>
      <w:r>
        <w:rPr>
          <w:sz w:val="21"/>
          <w:szCs w:val="21"/>
        </w:rPr>
        <w:t xml:space="preserve">                                                             </w:t>
      </w:r>
      <w:r>
        <w:rPr>
          <w:sz w:val="21"/>
          <w:szCs w:val="21"/>
          <w:lang w:val="en-US"/>
        </w:rPr>
        <w:t xml:space="preserve"> </w:t>
      </w:r>
      <w:r>
        <w:rPr>
          <w:sz w:val="21"/>
          <w:szCs w:val="21"/>
          <w:lang w:val="en-US"/>
        </w:rPr>
        <w:t>单位：万元</w:t>
      </w:r>
    </w:p>
    <w:p w14:paraId="1FD9FFF7" w14:textId="5618A671" w:rsidR="00E06CF4" w:rsidRDefault="00F975E1" w:rsidP="006C57A2">
      <w:pPr>
        <w:pStyle w:val="affff2"/>
      </w:pPr>
      <w:r w:rsidRPr="00F477EA">
        <w:rPr>
          <w:noProof/>
        </w:rPr>
        <w:drawing>
          <wp:inline distT="0" distB="0" distL="0" distR="0" wp14:anchorId="669AF1DC" wp14:editId="748965F0">
            <wp:extent cx="8889365" cy="2321560"/>
            <wp:effectExtent l="0" t="0" r="0" b="0"/>
            <wp:docPr id="5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1"/>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8889365" cy="2321560"/>
                    </a:xfrm>
                    <a:prstGeom prst="rect">
                      <a:avLst/>
                    </a:prstGeom>
                    <a:noFill/>
                    <a:ln>
                      <a:noFill/>
                    </a:ln>
                  </pic:spPr>
                </pic:pic>
              </a:graphicData>
            </a:graphic>
          </wp:inline>
        </w:drawing>
      </w:r>
      <w:r w:rsidRPr="00F477EA">
        <w:rPr>
          <w:noProof/>
        </w:rPr>
        <w:drawing>
          <wp:inline distT="0" distB="0" distL="0" distR="0" wp14:anchorId="73DE6943" wp14:editId="21C49CB8">
            <wp:extent cx="8889365" cy="2154555"/>
            <wp:effectExtent l="0" t="0" r="0" b="0"/>
            <wp:docPr id="54"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2"/>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8889365" cy="2154555"/>
                    </a:xfrm>
                    <a:prstGeom prst="rect">
                      <a:avLst/>
                    </a:prstGeom>
                    <a:noFill/>
                    <a:ln>
                      <a:noFill/>
                    </a:ln>
                  </pic:spPr>
                </pic:pic>
              </a:graphicData>
            </a:graphic>
          </wp:inline>
        </w:drawing>
      </w:r>
    </w:p>
    <w:p w14:paraId="093D67D9" w14:textId="77777777" w:rsidR="00E06CF4" w:rsidRDefault="00E06CF4">
      <w:pPr>
        <w:widowControl/>
        <w:adjustRightInd/>
        <w:snapToGrid/>
        <w:ind w:firstLineChars="0" w:firstLine="0"/>
        <w:jc w:val="left"/>
        <w:rPr>
          <w:rFonts w:ascii="Times New Roman" w:hAnsi="Times New Roman"/>
          <w:b/>
          <w:lang w:val="en-GB"/>
        </w:rPr>
        <w:sectPr w:rsidR="00E06CF4">
          <w:pgSz w:w="16838" w:h="11906" w:orient="landscape"/>
          <w:pgMar w:top="1417" w:right="1417" w:bottom="1418" w:left="1417" w:header="851" w:footer="992" w:gutter="0"/>
          <w:cols w:space="720"/>
          <w:docGrid w:type="linesAndChars" w:linePitch="623" w:charSpace="8586"/>
        </w:sectPr>
      </w:pPr>
    </w:p>
    <w:p w14:paraId="13C59D64" w14:textId="77777777" w:rsidR="00E06CF4" w:rsidRDefault="00000000">
      <w:pPr>
        <w:pStyle w:val="affff2"/>
        <w:ind w:firstLine="564"/>
        <w:rPr>
          <w:sz w:val="24"/>
        </w:rPr>
      </w:pPr>
      <w:r>
        <w:rPr>
          <w:rFonts w:hint="eastAsia"/>
          <w:sz w:val="24"/>
        </w:rPr>
        <w:lastRenderedPageBreak/>
        <w:t>债券存续期内总成本预测明细表</w:t>
      </w:r>
      <w:r>
        <w:rPr>
          <w:sz w:val="24"/>
        </w:rPr>
        <w:t>(</w:t>
      </w:r>
      <w:r>
        <w:rPr>
          <w:rFonts w:hint="eastAsia"/>
          <w:sz w:val="24"/>
        </w:rPr>
        <w:t>税前</w:t>
      </w:r>
      <w:r>
        <w:rPr>
          <w:sz w:val="24"/>
        </w:rPr>
        <w:t>)</w:t>
      </w:r>
    </w:p>
    <w:p w14:paraId="1F33C997" w14:textId="77777777" w:rsidR="00E06CF4" w:rsidRDefault="00000000">
      <w:pPr>
        <w:pStyle w:val="affff2"/>
        <w:ind w:firstLine="564"/>
        <w:rPr>
          <w:sz w:val="24"/>
        </w:rPr>
      </w:pPr>
      <w:r>
        <w:rPr>
          <w:rFonts w:hint="eastAsia"/>
          <w:sz w:val="24"/>
        </w:rPr>
        <w:t>单位：万元</w:t>
      </w:r>
    </w:p>
    <w:p w14:paraId="20C96B8A" w14:textId="7B834FFC" w:rsidR="00E06CF4" w:rsidRDefault="00F975E1" w:rsidP="00F975E1">
      <w:pPr>
        <w:pStyle w:val="affff2"/>
        <w:ind w:right="1012"/>
        <w:jc w:val="both"/>
      </w:pPr>
      <w:r w:rsidRPr="00F477EA">
        <w:rPr>
          <w:noProof/>
        </w:rPr>
        <w:drawing>
          <wp:inline distT="0" distB="0" distL="0" distR="0" wp14:anchorId="0BF9B2EB" wp14:editId="73B17FDE">
            <wp:extent cx="8897620" cy="3752850"/>
            <wp:effectExtent l="0" t="0" r="0" b="0"/>
            <wp:docPr id="57"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4"/>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8897620" cy="3752850"/>
                    </a:xfrm>
                    <a:prstGeom prst="rect">
                      <a:avLst/>
                    </a:prstGeom>
                    <a:noFill/>
                    <a:ln>
                      <a:noFill/>
                    </a:ln>
                  </pic:spPr>
                </pic:pic>
              </a:graphicData>
            </a:graphic>
          </wp:inline>
        </w:drawing>
      </w:r>
    </w:p>
    <w:p w14:paraId="6A2F641F" w14:textId="77777777" w:rsidR="00534F23" w:rsidRDefault="00000000" w:rsidP="00534F23">
      <w:pPr>
        <w:pStyle w:val="affff2"/>
        <w:ind w:firstLine="505"/>
        <w:jc w:val="both"/>
      </w:pPr>
      <w:r>
        <w:rPr>
          <w:b w:val="0"/>
          <w:sz w:val="21"/>
          <w:szCs w:val="21"/>
        </w:rPr>
        <w:br w:type="page"/>
      </w:r>
      <w:r w:rsidR="00534F23">
        <w:rPr>
          <w:rFonts w:hint="eastAsia"/>
        </w:rPr>
        <w:lastRenderedPageBreak/>
        <w:t>续表</w:t>
      </w:r>
      <w:r w:rsidR="00534F23">
        <w:rPr>
          <w:rFonts w:hint="eastAsia"/>
        </w:rPr>
        <w:t>1</w:t>
      </w:r>
      <w:r w:rsidR="00534F23">
        <w:rPr>
          <w:rFonts w:hint="eastAsia"/>
        </w:rPr>
        <w:t>：</w:t>
      </w:r>
    </w:p>
    <w:p w14:paraId="3720F50B" w14:textId="0CD7F96A" w:rsidR="00534F23" w:rsidRDefault="00F975E1" w:rsidP="00F975E1">
      <w:pPr>
        <w:pStyle w:val="affff2"/>
        <w:jc w:val="both"/>
        <w:rPr>
          <w:sz w:val="21"/>
          <w:szCs w:val="21"/>
          <w:lang w:val="en-US"/>
        </w:rPr>
      </w:pPr>
      <w:r w:rsidRPr="00F477EA">
        <w:rPr>
          <w:noProof/>
        </w:rPr>
        <w:drawing>
          <wp:inline distT="0" distB="0" distL="0" distR="0" wp14:anchorId="3207B41F" wp14:editId="2CC14099">
            <wp:extent cx="8897620" cy="3498850"/>
            <wp:effectExtent l="0" t="0" r="0" b="0"/>
            <wp:docPr id="64"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3"/>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8897620" cy="3498850"/>
                    </a:xfrm>
                    <a:prstGeom prst="rect">
                      <a:avLst/>
                    </a:prstGeom>
                    <a:noFill/>
                    <a:ln>
                      <a:noFill/>
                    </a:ln>
                  </pic:spPr>
                </pic:pic>
              </a:graphicData>
            </a:graphic>
          </wp:inline>
        </w:drawing>
      </w:r>
    </w:p>
    <w:p w14:paraId="06658389" w14:textId="77777777" w:rsidR="00534F23" w:rsidRDefault="00534F23" w:rsidP="00534F23">
      <w:pPr>
        <w:pStyle w:val="affff2"/>
        <w:ind w:firstLine="564"/>
        <w:jc w:val="right"/>
        <w:sectPr w:rsidR="00534F23" w:rsidSect="00534F23">
          <w:pgSz w:w="16838" w:h="11906" w:orient="landscape"/>
          <w:pgMar w:top="1417" w:right="1417" w:bottom="1418" w:left="1417" w:header="851" w:footer="992" w:gutter="0"/>
          <w:cols w:space="720"/>
          <w:docGrid w:type="linesAndChars" w:linePitch="623" w:charSpace="8586"/>
        </w:sectPr>
      </w:pPr>
    </w:p>
    <w:p w14:paraId="7F73DEC1" w14:textId="77777777" w:rsidR="00E06CF4" w:rsidRPr="00D50534" w:rsidRDefault="00000000" w:rsidP="00D50534">
      <w:pPr>
        <w:pStyle w:val="20"/>
        <w:spacing w:before="311" w:after="311" w:line="360" w:lineRule="auto"/>
        <w:rPr>
          <w:rFonts w:ascii="Times New Roman" w:hAnsi="Times New Roman"/>
          <w:sz w:val="32"/>
        </w:rPr>
      </w:pPr>
      <w:r w:rsidRPr="00D50534">
        <w:rPr>
          <w:rFonts w:ascii="Times New Roman" w:hAnsi="Times New Roman"/>
          <w:sz w:val="32"/>
        </w:rPr>
        <w:lastRenderedPageBreak/>
        <w:t>（</w:t>
      </w:r>
      <w:r w:rsidRPr="00D50534">
        <w:rPr>
          <w:rFonts w:ascii="Times New Roman" w:hAnsi="Times New Roman" w:hint="eastAsia"/>
          <w:sz w:val="32"/>
        </w:rPr>
        <w:t>二</w:t>
      </w:r>
      <w:r w:rsidRPr="00D50534">
        <w:rPr>
          <w:rFonts w:ascii="Times New Roman" w:hAnsi="Times New Roman"/>
          <w:sz w:val="32"/>
        </w:rPr>
        <w:t>）资金测算平衡</w:t>
      </w:r>
      <w:bookmarkEnd w:id="20"/>
      <w:bookmarkEnd w:id="21"/>
      <w:r w:rsidRPr="00D50534">
        <w:rPr>
          <w:rFonts w:ascii="Times New Roman" w:hAnsi="Times New Roman"/>
          <w:sz w:val="32"/>
        </w:rPr>
        <w:t>情况</w:t>
      </w:r>
    </w:p>
    <w:p w14:paraId="1B3596F7" w14:textId="77777777" w:rsidR="00E06CF4" w:rsidRDefault="00000000">
      <w:pPr>
        <w:pStyle w:val="3"/>
        <w:spacing w:before="311" w:after="311"/>
        <w:ind w:firstLine="686"/>
        <w:rPr>
          <w:rFonts w:ascii="Times New Roman" w:hAnsi="Times New Roman"/>
          <w:sz w:val="30"/>
          <w:szCs w:val="30"/>
        </w:rPr>
      </w:pPr>
      <w:r>
        <w:rPr>
          <w:rFonts w:ascii="Times New Roman" w:hAnsi="Times New Roman"/>
          <w:sz w:val="30"/>
          <w:szCs w:val="30"/>
        </w:rPr>
        <w:t>1.</w:t>
      </w:r>
      <w:r>
        <w:rPr>
          <w:rFonts w:ascii="Times New Roman" w:hAnsi="Times New Roman"/>
          <w:sz w:val="30"/>
          <w:szCs w:val="30"/>
        </w:rPr>
        <w:t>资金测算平衡</w:t>
      </w:r>
    </w:p>
    <w:p w14:paraId="71ED3727" w14:textId="0CA914CF" w:rsidR="00E06CF4" w:rsidRDefault="00F975E1">
      <w:pPr>
        <w:ind w:firstLine="644"/>
        <w:rPr>
          <w:rFonts w:ascii="Times New Roman" w:hAnsi="Times New Roman"/>
        </w:rPr>
      </w:pPr>
      <w:bookmarkStart w:id="22" w:name="_Hlk69838640"/>
      <w:r w:rsidRPr="00F975E1">
        <w:rPr>
          <w:rFonts w:ascii="Times New Roman" w:hAnsi="Times New Roman" w:hint="eastAsia"/>
        </w:rPr>
        <w:t>根据融资平衡测算分析，在满足假设条件的前提下，本项目计算期内融资经营期息前现金净流量</w:t>
      </w:r>
      <w:r w:rsidRPr="00F975E1">
        <w:rPr>
          <w:rFonts w:ascii="Times New Roman" w:hAnsi="Times New Roman" w:hint="eastAsia"/>
        </w:rPr>
        <w:t>91,404.56</w:t>
      </w:r>
      <w:r w:rsidRPr="00F975E1">
        <w:rPr>
          <w:rFonts w:ascii="Times New Roman" w:hAnsi="Times New Roman" w:hint="eastAsia"/>
        </w:rPr>
        <w:t>万元，项目融资本息覆盖倍数</w:t>
      </w:r>
      <w:r w:rsidRPr="00F975E1">
        <w:rPr>
          <w:rFonts w:ascii="Times New Roman" w:hAnsi="Times New Roman" w:hint="eastAsia"/>
        </w:rPr>
        <w:t>=</w:t>
      </w:r>
      <w:r w:rsidRPr="00F975E1">
        <w:rPr>
          <w:rFonts w:ascii="Times New Roman" w:hAnsi="Times New Roman" w:hint="eastAsia"/>
        </w:rPr>
        <w:t>经营期息前现金净流量÷存续期债券本息和</w:t>
      </w:r>
      <w:r w:rsidRPr="00F975E1">
        <w:rPr>
          <w:rFonts w:ascii="Times New Roman" w:hAnsi="Times New Roman" w:hint="eastAsia"/>
        </w:rPr>
        <w:t>=1.07</w:t>
      </w:r>
      <w:r>
        <w:rPr>
          <w:rFonts w:ascii="Times New Roman" w:hAnsi="Times New Roman"/>
        </w:rPr>
        <w:t>。</w:t>
      </w:r>
    </w:p>
    <w:bookmarkEnd w:id="22"/>
    <w:p w14:paraId="3469C090" w14:textId="77777777" w:rsidR="00E06CF4" w:rsidRDefault="00000000">
      <w:pPr>
        <w:ind w:firstLine="644"/>
        <w:rPr>
          <w:rFonts w:ascii="Times New Roman" w:hAnsi="Times New Roman"/>
        </w:rPr>
      </w:pPr>
      <w:r>
        <w:rPr>
          <w:rFonts w:ascii="Times New Roman" w:hAnsi="Times New Roman"/>
        </w:rPr>
        <w:t>资金测算平衡明细见</w:t>
      </w:r>
      <w:r>
        <w:rPr>
          <w:rFonts w:ascii="Times New Roman" w:hAnsi="Times New Roman"/>
        </w:rPr>
        <w:t xml:space="preserve"> “</w:t>
      </w:r>
      <w:r>
        <w:rPr>
          <w:rFonts w:ascii="Times New Roman" w:hAnsi="Times New Roman"/>
        </w:rPr>
        <w:t>融资资金测算平衡情况表</w:t>
      </w:r>
      <w:r>
        <w:rPr>
          <w:rFonts w:ascii="Times New Roman" w:hAnsi="Times New Roman"/>
        </w:rPr>
        <w:t>”</w:t>
      </w:r>
      <w:r>
        <w:rPr>
          <w:rFonts w:ascii="Times New Roman" w:hAnsi="Times New Roman"/>
        </w:rPr>
        <w:t>。</w:t>
      </w:r>
    </w:p>
    <w:p w14:paraId="580D35A5" w14:textId="77777777" w:rsidR="00E06CF4" w:rsidRDefault="00000000">
      <w:pPr>
        <w:pStyle w:val="3"/>
        <w:spacing w:before="311" w:after="311"/>
        <w:ind w:firstLine="686"/>
        <w:rPr>
          <w:rFonts w:ascii="Times New Roman" w:hAnsi="Times New Roman"/>
          <w:sz w:val="30"/>
          <w:szCs w:val="30"/>
        </w:rPr>
      </w:pPr>
      <w:r>
        <w:rPr>
          <w:rFonts w:ascii="Times New Roman" w:hAnsi="Times New Roman"/>
          <w:sz w:val="30"/>
          <w:szCs w:val="30"/>
        </w:rPr>
        <w:t>2.</w:t>
      </w:r>
      <w:r>
        <w:rPr>
          <w:rFonts w:ascii="Times New Roman" w:hAnsi="Times New Roman"/>
          <w:sz w:val="30"/>
          <w:szCs w:val="30"/>
        </w:rPr>
        <w:t>偿债能力分析</w:t>
      </w:r>
    </w:p>
    <w:p w14:paraId="0DCFD2E9" w14:textId="77777777" w:rsidR="00534F23" w:rsidRDefault="00534F23" w:rsidP="00534F23">
      <w:pPr>
        <w:ind w:firstLine="644"/>
        <w:rPr>
          <w:rFonts w:ascii="Times New Roman" w:hAnsi="Times New Roman"/>
        </w:rPr>
      </w:pPr>
      <w:r>
        <w:rPr>
          <w:rFonts w:ascii="Times New Roman" w:hAnsi="Times New Roman"/>
        </w:rPr>
        <w:t>以本息覆盖倍数作为项目偿债能力衡量的指标。债务本息偿付保障倍数大于</w:t>
      </w:r>
      <w:r>
        <w:rPr>
          <w:rFonts w:ascii="Times New Roman" w:hAnsi="Times New Roman"/>
        </w:rPr>
        <w:t>1</w:t>
      </w:r>
      <w:r>
        <w:rPr>
          <w:rFonts w:ascii="Times New Roman" w:hAnsi="Times New Roman"/>
        </w:rPr>
        <w:t>，就说明项目具有偿债能力，该指标越高，说明项目的偿债能力越强；否则，如果该指标小于</w:t>
      </w:r>
      <w:r>
        <w:rPr>
          <w:rFonts w:ascii="Times New Roman" w:hAnsi="Times New Roman"/>
        </w:rPr>
        <w:t>1</w:t>
      </w:r>
      <w:r>
        <w:rPr>
          <w:rFonts w:ascii="Times New Roman" w:hAnsi="Times New Roman"/>
        </w:rPr>
        <w:t>，则说明项目无力偿还到期债务；指标越低，项目偿债能力越差。</w:t>
      </w:r>
    </w:p>
    <w:p w14:paraId="78DAF18F" w14:textId="05847C60" w:rsidR="00E06CF4" w:rsidRDefault="00534F23" w:rsidP="00534F23">
      <w:pPr>
        <w:ind w:firstLine="644"/>
        <w:rPr>
          <w:rFonts w:ascii="Times New Roman" w:hAnsi="Times New Roman"/>
          <w:szCs w:val="28"/>
        </w:rPr>
      </w:pPr>
      <w:r>
        <w:rPr>
          <w:rFonts w:ascii="Times New Roman" w:hAnsi="Times New Roman"/>
          <w:szCs w:val="28"/>
        </w:rPr>
        <w:t>经测算，项目组合融资本息覆盖倍数</w:t>
      </w:r>
      <w:r>
        <w:rPr>
          <w:rFonts w:ascii="Times New Roman" w:hAnsi="Times New Roman"/>
          <w:szCs w:val="28"/>
        </w:rPr>
        <w:t>1.</w:t>
      </w:r>
      <w:r w:rsidR="00F975E1">
        <w:rPr>
          <w:rFonts w:ascii="Times New Roman" w:hAnsi="Times New Roman" w:hint="eastAsia"/>
          <w:szCs w:val="28"/>
        </w:rPr>
        <w:t>07</w:t>
      </w:r>
      <w:r>
        <w:rPr>
          <w:rFonts w:ascii="Times New Roman" w:hAnsi="Times New Roman"/>
          <w:szCs w:val="28"/>
        </w:rPr>
        <w:t>，表明项目偿债能力强</w:t>
      </w:r>
      <w:r>
        <w:rPr>
          <w:rFonts w:ascii="Times New Roman" w:hAnsi="Times New Roman"/>
        </w:rPr>
        <w:t>。</w:t>
      </w:r>
    </w:p>
    <w:p w14:paraId="0271EEA5" w14:textId="77777777" w:rsidR="00E06CF4" w:rsidRDefault="00E06CF4">
      <w:pPr>
        <w:ind w:firstLineChars="0" w:firstLine="0"/>
        <w:jc w:val="center"/>
        <w:rPr>
          <w:rFonts w:ascii="Times New Roman" w:hAnsi="Times New Roman"/>
          <w:color w:val="00B050"/>
        </w:rPr>
        <w:sectPr w:rsidR="00E06CF4">
          <w:pgSz w:w="11906" w:h="16838"/>
          <w:pgMar w:top="1417" w:right="1418" w:bottom="1417" w:left="1417" w:header="851" w:footer="992" w:gutter="0"/>
          <w:cols w:space="720"/>
          <w:docGrid w:type="linesAndChars" w:linePitch="623" w:charSpace="8586"/>
        </w:sectPr>
      </w:pPr>
    </w:p>
    <w:p w14:paraId="67DCCE6F" w14:textId="60C00F88" w:rsidR="00E66ED7" w:rsidRDefault="00E66ED7" w:rsidP="00E66ED7">
      <w:pPr>
        <w:ind w:firstLine="560"/>
        <w:rPr>
          <w:rFonts w:ascii="Times New Roman" w:hAnsi="Times New Roman"/>
        </w:rPr>
      </w:pPr>
      <w:bookmarkStart w:id="23" w:name="_Hlk69838665"/>
      <w:r>
        <w:rPr>
          <w:rFonts w:ascii="Times New Roman" w:hAnsi="Times New Roman" w:hint="eastAsia"/>
        </w:rPr>
        <w:lastRenderedPageBreak/>
        <w:t>用于偿还专项债本息的资</w:t>
      </w:r>
      <w:r w:rsidR="00F975E1" w:rsidRPr="00F975E1">
        <w:rPr>
          <w:rFonts w:ascii="Times New Roman" w:hAnsi="Times New Roman" w:hint="eastAsia"/>
        </w:rPr>
        <w:t>金</w:t>
      </w:r>
      <w:r w:rsidR="00F975E1" w:rsidRPr="00F975E1">
        <w:rPr>
          <w:rFonts w:ascii="Times New Roman" w:hAnsi="Times New Roman" w:hint="eastAsia"/>
        </w:rPr>
        <w:t>171,272.45</w:t>
      </w:r>
      <w:r w:rsidR="00F975E1" w:rsidRPr="00F975E1">
        <w:rPr>
          <w:rFonts w:ascii="Times New Roman" w:hAnsi="Times New Roman" w:hint="eastAsia"/>
        </w:rPr>
        <w:t>万元</w:t>
      </w:r>
      <w:r>
        <w:rPr>
          <w:rFonts w:ascii="Times New Roman" w:hAnsi="Times New Roman" w:hint="eastAsia"/>
        </w:rPr>
        <w:t>，占项目总收入的</w:t>
      </w:r>
      <w:r>
        <w:rPr>
          <w:rFonts w:ascii="Times New Roman" w:hAnsi="Times New Roman"/>
        </w:rPr>
        <w:t>100.00%</w:t>
      </w:r>
      <w:r>
        <w:rPr>
          <w:rFonts w:ascii="Times New Roman" w:hAnsi="Times New Roman" w:hint="eastAsia"/>
        </w:rPr>
        <w:t>，缴入专项偿债资金专户。</w:t>
      </w:r>
    </w:p>
    <w:bookmarkEnd w:id="23"/>
    <w:p w14:paraId="1CE875C2" w14:textId="77777777" w:rsidR="00E66ED7" w:rsidRDefault="00E66ED7" w:rsidP="00E66ED7">
      <w:pPr>
        <w:pStyle w:val="affff2"/>
        <w:spacing w:line="240" w:lineRule="auto"/>
        <w:ind w:firstLine="480"/>
        <w:rPr>
          <w:sz w:val="24"/>
        </w:rPr>
      </w:pPr>
      <w:r>
        <w:rPr>
          <w:rFonts w:hint="eastAsia"/>
          <w:sz w:val="24"/>
        </w:rPr>
        <w:t>表</w:t>
      </w:r>
      <w:r>
        <w:rPr>
          <w:sz w:val="24"/>
        </w:rPr>
        <w:t>5.11</w:t>
      </w:r>
      <w:r>
        <w:rPr>
          <w:rFonts w:hint="eastAsia"/>
          <w:sz w:val="24"/>
        </w:rPr>
        <w:t>专项债券资金测算平衡情况表</w:t>
      </w:r>
    </w:p>
    <w:p w14:paraId="1CFA6081" w14:textId="77777777" w:rsidR="00E66ED7" w:rsidRDefault="00E66ED7" w:rsidP="00E66ED7">
      <w:pPr>
        <w:pStyle w:val="affff2"/>
        <w:ind w:firstLine="420"/>
        <w:jc w:val="right"/>
        <w:rPr>
          <w:sz w:val="21"/>
          <w:szCs w:val="21"/>
          <w:lang w:val="en-US"/>
        </w:rPr>
      </w:pPr>
      <w:r>
        <w:rPr>
          <w:rFonts w:hint="eastAsia"/>
          <w:sz w:val="21"/>
          <w:szCs w:val="21"/>
          <w:lang w:val="en-US"/>
        </w:rPr>
        <w:t>单位：万元</w:t>
      </w:r>
    </w:p>
    <w:p w14:paraId="4C550436" w14:textId="75C12DD6" w:rsidR="00E66ED7" w:rsidRDefault="00F975E1" w:rsidP="006C57A2">
      <w:pPr>
        <w:pStyle w:val="affff2"/>
        <w:ind w:firstLine="426"/>
      </w:pPr>
      <w:bookmarkStart w:id="24" w:name="_Hlk167810538"/>
      <w:r w:rsidRPr="00F477EA">
        <w:rPr>
          <w:noProof/>
        </w:rPr>
        <w:lastRenderedPageBreak/>
        <w:drawing>
          <wp:inline distT="0" distB="0" distL="0" distR="0" wp14:anchorId="6F6BD8AA" wp14:editId="5EA4DD0D">
            <wp:extent cx="7744460" cy="5112385"/>
            <wp:effectExtent l="0" t="0" r="0" b="0"/>
            <wp:docPr id="74" name="图片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5"/>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7744460" cy="5112385"/>
                    </a:xfrm>
                    <a:prstGeom prst="rect">
                      <a:avLst/>
                    </a:prstGeom>
                    <a:noFill/>
                    <a:ln>
                      <a:noFill/>
                    </a:ln>
                  </pic:spPr>
                </pic:pic>
              </a:graphicData>
            </a:graphic>
          </wp:inline>
        </w:drawing>
      </w:r>
    </w:p>
    <w:p w14:paraId="748F732A" w14:textId="77777777" w:rsidR="00E66ED7" w:rsidRDefault="00E66ED7" w:rsidP="00E66ED7">
      <w:pPr>
        <w:pStyle w:val="affff2"/>
        <w:ind w:firstLine="562"/>
        <w:jc w:val="both"/>
        <w:rPr>
          <w:sz w:val="24"/>
          <w:szCs w:val="22"/>
        </w:rPr>
      </w:pPr>
      <w:r>
        <w:rPr>
          <w:b w:val="0"/>
        </w:rPr>
        <w:br w:type="page"/>
      </w:r>
      <w:r>
        <w:rPr>
          <w:rFonts w:hint="eastAsia"/>
          <w:sz w:val="24"/>
          <w:szCs w:val="22"/>
        </w:rPr>
        <w:lastRenderedPageBreak/>
        <w:t>续表</w:t>
      </w:r>
      <w:r>
        <w:rPr>
          <w:sz w:val="24"/>
          <w:szCs w:val="22"/>
        </w:rPr>
        <w:t>1:</w:t>
      </w:r>
    </w:p>
    <w:p w14:paraId="121D7AD7" w14:textId="734D12CB" w:rsidR="00E66ED7" w:rsidRDefault="00F975E1" w:rsidP="00F975E1">
      <w:pPr>
        <w:pStyle w:val="affff2"/>
        <w:jc w:val="both"/>
        <w:rPr>
          <w:b w:val="0"/>
          <w:sz w:val="21"/>
          <w:szCs w:val="21"/>
        </w:rPr>
        <w:sectPr w:rsidR="00E66ED7" w:rsidSect="00534F23">
          <w:pgSz w:w="16838" w:h="11906" w:orient="landscape"/>
          <w:pgMar w:top="1417" w:right="1418" w:bottom="1417" w:left="1417" w:header="851" w:footer="992" w:gutter="0"/>
          <w:cols w:space="720"/>
          <w:docGrid w:linePitch="326"/>
        </w:sectPr>
      </w:pPr>
      <w:r w:rsidRPr="00F477EA">
        <w:rPr>
          <w:noProof/>
        </w:rPr>
        <w:drawing>
          <wp:inline distT="0" distB="0" distL="0" distR="0" wp14:anchorId="15498BE9" wp14:editId="4E8C3153">
            <wp:extent cx="8404225" cy="5398770"/>
            <wp:effectExtent l="0" t="0" r="0" b="0"/>
            <wp:docPr id="78" name="图片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4"/>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8404225" cy="5398770"/>
                    </a:xfrm>
                    <a:prstGeom prst="rect">
                      <a:avLst/>
                    </a:prstGeom>
                    <a:noFill/>
                    <a:ln>
                      <a:noFill/>
                    </a:ln>
                  </pic:spPr>
                </pic:pic>
              </a:graphicData>
            </a:graphic>
          </wp:inline>
        </w:drawing>
      </w:r>
      <w:bookmarkEnd w:id="24"/>
    </w:p>
    <w:p w14:paraId="0FFE502B" w14:textId="77777777" w:rsidR="00E06CF4" w:rsidRDefault="00E06CF4">
      <w:pPr>
        <w:widowControl/>
        <w:adjustRightInd/>
        <w:snapToGrid/>
        <w:ind w:firstLineChars="0" w:firstLine="0"/>
        <w:jc w:val="left"/>
        <w:rPr>
          <w:rFonts w:ascii="Times New Roman" w:hAnsi="Times New Roman"/>
          <w:b/>
          <w:sz w:val="21"/>
          <w:szCs w:val="21"/>
        </w:rPr>
      </w:pPr>
    </w:p>
    <w:p w14:paraId="2A562EBB" w14:textId="77777777" w:rsidR="00E66ED7" w:rsidRPr="00E66ED7" w:rsidRDefault="00E66ED7" w:rsidP="00E66ED7">
      <w:pPr>
        <w:ind w:firstLine="560"/>
        <w:rPr>
          <w:rFonts w:ascii="Times New Roman" w:hAnsi="Times New Roman"/>
        </w:rPr>
      </w:pPr>
      <w:bookmarkStart w:id="25" w:name="_Hlk69838768"/>
      <w:r w:rsidRPr="00E66ED7">
        <w:rPr>
          <w:rFonts w:ascii="Times New Roman" w:hAnsi="Times New Roman" w:hint="eastAsia"/>
        </w:rPr>
        <w:t>以偿债备付率</w:t>
      </w:r>
      <w:r w:rsidRPr="00E66ED7">
        <w:rPr>
          <w:rFonts w:ascii="Times New Roman" w:hAnsi="Times New Roman"/>
        </w:rPr>
        <w:t>[</w:t>
      </w:r>
      <w:r w:rsidRPr="00E66ED7">
        <w:rPr>
          <w:rFonts w:ascii="Times New Roman" w:hAnsi="Times New Roman" w:hint="eastAsia"/>
        </w:rPr>
        <w:t>各期息税前利润加折旧摊销</w:t>
      </w:r>
      <w:r w:rsidRPr="00E66ED7">
        <w:rPr>
          <w:rFonts w:ascii="Times New Roman" w:hAnsi="Times New Roman"/>
        </w:rPr>
        <w:t>/</w:t>
      </w:r>
      <w:r w:rsidRPr="00E66ED7">
        <w:rPr>
          <w:rFonts w:ascii="Times New Roman" w:hAnsi="Times New Roman" w:hint="eastAsia"/>
        </w:rPr>
        <w:t>（各期偿还利息费用</w:t>
      </w:r>
      <w:r w:rsidRPr="00E66ED7">
        <w:rPr>
          <w:rFonts w:ascii="Times New Roman" w:hAnsi="Times New Roman"/>
        </w:rPr>
        <w:t>+</w:t>
      </w:r>
      <w:r w:rsidRPr="00E66ED7">
        <w:rPr>
          <w:rFonts w:ascii="Times New Roman" w:hAnsi="Times New Roman" w:hint="eastAsia"/>
        </w:rPr>
        <w:t>各期偿还本金）</w:t>
      </w:r>
      <w:r w:rsidRPr="00E66ED7">
        <w:rPr>
          <w:rFonts w:ascii="Times New Roman" w:hAnsi="Times New Roman"/>
        </w:rPr>
        <w:t>]</w:t>
      </w:r>
      <w:r w:rsidRPr="00E66ED7">
        <w:rPr>
          <w:rFonts w:ascii="Times New Roman" w:hAnsi="Times New Roman" w:hint="eastAsia"/>
        </w:rPr>
        <w:t>作为项目偿债能力衡量指标。偿债备付率大于</w:t>
      </w:r>
      <w:r w:rsidRPr="00E66ED7">
        <w:rPr>
          <w:rFonts w:ascii="Times New Roman" w:hAnsi="Times New Roman"/>
        </w:rPr>
        <w:t>1</w:t>
      </w:r>
      <w:r w:rsidRPr="00E66ED7">
        <w:rPr>
          <w:rFonts w:ascii="Times New Roman" w:hAnsi="Times New Roman" w:hint="eastAsia"/>
        </w:rPr>
        <w:t>表明项目收入在覆盖项目正常运营支出后，仍足以覆盖项目债券本息。</w:t>
      </w:r>
    </w:p>
    <w:p w14:paraId="474B7CBF" w14:textId="4048CC9E" w:rsidR="00E66ED7" w:rsidRPr="00E66ED7" w:rsidRDefault="00E66ED7" w:rsidP="00E66ED7">
      <w:pPr>
        <w:ind w:firstLine="560"/>
        <w:rPr>
          <w:rFonts w:ascii="Times New Roman" w:hAnsi="Times New Roman"/>
        </w:rPr>
      </w:pPr>
      <w:r w:rsidRPr="00E66ED7">
        <w:rPr>
          <w:rFonts w:ascii="Times New Roman" w:hAnsi="Times New Roman" w:hint="eastAsia"/>
        </w:rPr>
        <w:t>本项目收入缴入专项债偿债资金专户监管专户用于偿还专项债本息，综合偿债备付率为</w:t>
      </w:r>
      <w:r w:rsidRPr="00E66ED7">
        <w:rPr>
          <w:rFonts w:ascii="Times New Roman" w:hAnsi="Times New Roman"/>
        </w:rPr>
        <w:t>1.</w:t>
      </w:r>
      <w:r w:rsidR="006C57A2">
        <w:rPr>
          <w:rFonts w:ascii="Times New Roman" w:hAnsi="Times New Roman" w:hint="eastAsia"/>
        </w:rPr>
        <w:t>0</w:t>
      </w:r>
      <w:r w:rsidR="00F975E1">
        <w:rPr>
          <w:rFonts w:ascii="Times New Roman" w:hAnsi="Times New Roman" w:hint="eastAsia"/>
        </w:rPr>
        <w:t>7</w:t>
      </w:r>
      <w:r w:rsidRPr="00E66ED7">
        <w:rPr>
          <w:rFonts w:ascii="Times New Roman" w:hAnsi="Times New Roman" w:hint="eastAsia"/>
        </w:rPr>
        <w:t>，项目收入足以覆盖还本付息，且有盈余，项目偿债能力强。</w:t>
      </w:r>
    </w:p>
    <w:p w14:paraId="35FD89CC" w14:textId="77777777" w:rsidR="00E66ED7" w:rsidRPr="00E66ED7" w:rsidRDefault="00E66ED7" w:rsidP="00E66ED7">
      <w:pPr>
        <w:ind w:firstLine="560"/>
        <w:rPr>
          <w:rFonts w:ascii="Times New Roman" w:hAnsi="Times New Roman"/>
        </w:rPr>
      </w:pPr>
      <w:r w:rsidRPr="00E66ED7">
        <w:rPr>
          <w:rFonts w:ascii="Times New Roman" w:hAnsi="Times New Roman" w:hint="eastAsia"/>
        </w:rPr>
        <w:t>专项债券的偿债备付率</w:t>
      </w:r>
    </w:p>
    <w:p w14:paraId="5A9C2BDA" w14:textId="4E79D4B8" w:rsidR="00534F23" w:rsidRDefault="00E66ED7" w:rsidP="00E66ED7">
      <w:pPr>
        <w:ind w:firstLine="560"/>
        <w:rPr>
          <w:rFonts w:ascii="Times New Roman" w:hAnsi="Times New Roman"/>
        </w:rPr>
      </w:pPr>
      <w:r w:rsidRPr="00E66ED7">
        <w:rPr>
          <w:rFonts w:ascii="Times New Roman" w:hAnsi="Times New Roman" w:hint="eastAsia"/>
        </w:rPr>
        <w:t>本项目专项收入的</w:t>
      </w:r>
      <w:r w:rsidRPr="00E66ED7">
        <w:rPr>
          <w:rFonts w:ascii="Times New Roman" w:hAnsi="Times New Roman"/>
        </w:rPr>
        <w:t>100.00%</w:t>
      </w:r>
      <w:r w:rsidRPr="00E66ED7">
        <w:rPr>
          <w:rFonts w:ascii="Times New Roman" w:hAnsi="Times New Roman" w:hint="eastAsia"/>
        </w:rPr>
        <w:t>缴入专项偿债资金专户用于偿还专项债本息，债券偿债备付率为</w:t>
      </w:r>
      <w:r w:rsidRPr="00E66ED7">
        <w:rPr>
          <w:rFonts w:ascii="Times New Roman" w:hAnsi="Times New Roman"/>
        </w:rPr>
        <w:t>1.</w:t>
      </w:r>
      <w:r w:rsidR="006C57A2">
        <w:rPr>
          <w:rFonts w:ascii="Times New Roman" w:hAnsi="Times New Roman" w:hint="eastAsia"/>
        </w:rPr>
        <w:t>0</w:t>
      </w:r>
      <w:r w:rsidR="00F975E1">
        <w:rPr>
          <w:rFonts w:ascii="Times New Roman" w:hAnsi="Times New Roman" w:hint="eastAsia"/>
        </w:rPr>
        <w:t>7</w:t>
      </w:r>
      <w:r w:rsidRPr="00E66ED7">
        <w:rPr>
          <w:rFonts w:ascii="Times New Roman" w:hAnsi="Times New Roman" w:hint="eastAsia"/>
        </w:rPr>
        <w:t>，项目收入足以覆盖还本付息，且有盈余，项目偿债能力强</w:t>
      </w:r>
      <w:r w:rsidR="00534F23">
        <w:rPr>
          <w:rFonts w:ascii="Times New Roman" w:hAnsi="Times New Roman"/>
        </w:rPr>
        <w:t>。</w:t>
      </w:r>
    </w:p>
    <w:bookmarkEnd w:id="25"/>
    <w:p w14:paraId="344B34BF" w14:textId="77777777" w:rsidR="00534F23" w:rsidRDefault="00534F23" w:rsidP="00534F23">
      <w:pPr>
        <w:pStyle w:val="affff2"/>
        <w:spacing w:line="240" w:lineRule="auto"/>
        <w:ind w:firstLine="480"/>
        <w:rPr>
          <w:sz w:val="24"/>
        </w:rPr>
      </w:pPr>
      <w:r>
        <w:rPr>
          <w:sz w:val="24"/>
        </w:rPr>
        <w:t>表</w:t>
      </w:r>
      <w:r>
        <w:rPr>
          <w:rFonts w:hint="eastAsia"/>
          <w:sz w:val="24"/>
        </w:rPr>
        <w:t>5.15</w:t>
      </w:r>
      <w:r>
        <w:rPr>
          <w:sz w:val="24"/>
        </w:rPr>
        <w:t>专项债券本息覆盖倍数计算表</w:t>
      </w:r>
    </w:p>
    <w:p w14:paraId="7D7BBA8E" w14:textId="4A2CFD51" w:rsidR="00534F23" w:rsidRPr="00F975E1" w:rsidRDefault="00534F23" w:rsidP="00F975E1">
      <w:pPr>
        <w:pStyle w:val="affff2"/>
        <w:ind w:firstLine="420"/>
        <w:jc w:val="right"/>
        <w:rPr>
          <w:sz w:val="21"/>
          <w:szCs w:val="21"/>
          <w:lang w:val="en-US"/>
        </w:rPr>
      </w:pPr>
      <w:r>
        <w:rPr>
          <w:sz w:val="21"/>
          <w:szCs w:val="21"/>
          <w:lang w:val="en-US"/>
        </w:rPr>
        <w:t>单位：万元</w:t>
      </w:r>
    </w:p>
    <w:p w14:paraId="0EB0D4FF" w14:textId="0F87D4ED" w:rsidR="00534F23" w:rsidRDefault="00F975E1" w:rsidP="00F975E1">
      <w:pPr>
        <w:pStyle w:val="affff2"/>
        <w:jc w:val="both"/>
        <w:rPr>
          <w:sz w:val="21"/>
          <w:szCs w:val="21"/>
          <w:lang w:val="en-US"/>
        </w:rPr>
      </w:pPr>
      <w:r w:rsidRPr="00F477EA">
        <w:rPr>
          <w:noProof/>
        </w:rPr>
        <w:drawing>
          <wp:inline distT="0" distB="0" distL="0" distR="0" wp14:anchorId="375F8244" wp14:editId="35E0E396">
            <wp:extent cx="8897620" cy="1280160"/>
            <wp:effectExtent l="0" t="0" r="0" b="0"/>
            <wp:docPr id="90"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8897620" cy="1280160"/>
                    </a:xfrm>
                    <a:prstGeom prst="rect">
                      <a:avLst/>
                    </a:prstGeom>
                    <a:noFill/>
                    <a:ln>
                      <a:noFill/>
                    </a:ln>
                  </pic:spPr>
                </pic:pic>
              </a:graphicData>
            </a:graphic>
          </wp:inline>
        </w:drawing>
      </w:r>
      <w:r w:rsidRPr="00F477EA">
        <w:rPr>
          <w:noProof/>
        </w:rPr>
        <w:drawing>
          <wp:inline distT="0" distB="0" distL="0" distR="0" wp14:anchorId="31993AFA" wp14:editId="787DCA67">
            <wp:extent cx="8889365" cy="1224280"/>
            <wp:effectExtent l="0" t="0" r="0" b="0"/>
            <wp:docPr id="93"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8889365" cy="1224280"/>
                    </a:xfrm>
                    <a:prstGeom prst="rect">
                      <a:avLst/>
                    </a:prstGeom>
                    <a:noFill/>
                    <a:ln>
                      <a:noFill/>
                    </a:ln>
                  </pic:spPr>
                </pic:pic>
              </a:graphicData>
            </a:graphic>
          </wp:inline>
        </w:drawing>
      </w:r>
    </w:p>
    <w:p w14:paraId="30E7F468" w14:textId="77777777" w:rsidR="00534F23" w:rsidRDefault="00534F23" w:rsidP="00534F23">
      <w:pPr>
        <w:pStyle w:val="affff2"/>
        <w:ind w:firstLine="480"/>
        <w:jc w:val="both"/>
        <w:sectPr w:rsidR="00534F23" w:rsidSect="00534F23">
          <w:pgSz w:w="16838" w:h="11906" w:orient="landscape"/>
          <w:pgMar w:top="1417" w:right="1418" w:bottom="1417" w:left="1417" w:header="851" w:footer="992" w:gutter="0"/>
          <w:cols w:space="720"/>
          <w:docGrid w:linePitch="326"/>
        </w:sectPr>
      </w:pPr>
    </w:p>
    <w:p w14:paraId="4D981558" w14:textId="77777777" w:rsidR="00E06CF4" w:rsidRDefault="00000000">
      <w:pPr>
        <w:pStyle w:val="1"/>
        <w:spacing w:before="311" w:after="311"/>
        <w:rPr>
          <w:rFonts w:ascii="Times New Roman" w:hAnsi="Times New Roman"/>
          <w:sz w:val="30"/>
          <w:szCs w:val="30"/>
        </w:rPr>
      </w:pPr>
      <w:r>
        <w:rPr>
          <w:rFonts w:ascii="Times New Roman" w:hAnsi="Times New Roman" w:hint="eastAsia"/>
          <w:sz w:val="30"/>
          <w:szCs w:val="30"/>
        </w:rPr>
        <w:lastRenderedPageBreak/>
        <w:t>五、项目绩效目标</w:t>
      </w:r>
    </w:p>
    <w:p w14:paraId="5E77A975" w14:textId="77777777" w:rsidR="00E06CF4" w:rsidRDefault="00000000">
      <w:pPr>
        <w:ind w:firstLineChars="0" w:firstLine="645"/>
        <w:rPr>
          <w:rFonts w:ascii="Times New Roman" w:hAnsi="Times New Roman"/>
        </w:rPr>
      </w:pPr>
      <w:r>
        <w:rPr>
          <w:rFonts w:ascii="Times New Roman" w:hAnsi="Times New Roman" w:hint="eastAsia"/>
        </w:rPr>
        <w:t>本项目绩效目标与部门的长期规划目标、年度工作目标相一致，结合相关历史数据、行业标准、计划标准等因素，本项目制定了定性定量的绩效目标。项目绩效目标可行、合理。</w:t>
      </w:r>
    </w:p>
    <w:p w14:paraId="2FACDB33" w14:textId="77777777" w:rsidR="00E06CF4" w:rsidRDefault="00000000">
      <w:pPr>
        <w:ind w:firstLineChars="0" w:firstLine="645"/>
        <w:rPr>
          <w:rFonts w:ascii="Times New Roman" w:hAnsi="Times New Roman"/>
        </w:rPr>
      </w:pPr>
      <w:r>
        <w:rPr>
          <w:rFonts w:ascii="Times New Roman" w:hAnsi="Times New Roman" w:hint="eastAsia"/>
        </w:rPr>
        <w:t>通过对本项目的功能特性进行梳理，结合项目的经济效益、社会效益、生态效益、可持续影响和群众满意度等指标分析，项目预期提供的产品、服务、效益或其他目标明确细化，可衡量。项目绩效目标明确。</w:t>
      </w:r>
    </w:p>
    <w:p w14:paraId="15620A5F" w14:textId="77777777" w:rsidR="00E06CF4" w:rsidRDefault="00000000">
      <w:pPr>
        <w:pStyle w:val="1"/>
        <w:spacing w:before="311" w:after="311"/>
        <w:rPr>
          <w:rFonts w:ascii="Times New Roman" w:hAnsi="Times New Roman"/>
          <w:sz w:val="30"/>
          <w:szCs w:val="30"/>
        </w:rPr>
      </w:pPr>
      <w:r>
        <w:rPr>
          <w:rFonts w:ascii="Times New Roman" w:hAnsi="Times New Roman" w:hint="eastAsia"/>
          <w:sz w:val="30"/>
          <w:szCs w:val="30"/>
        </w:rPr>
        <w:t>六、</w:t>
      </w:r>
      <w:r>
        <w:rPr>
          <w:rFonts w:ascii="Times New Roman" w:hAnsi="Times New Roman"/>
          <w:sz w:val="30"/>
          <w:szCs w:val="30"/>
        </w:rPr>
        <w:t>潜在影响项目的风险评估</w:t>
      </w:r>
    </w:p>
    <w:p w14:paraId="6D34A5FE" w14:textId="77777777" w:rsidR="00E06CF4" w:rsidRDefault="00000000">
      <w:pPr>
        <w:ind w:firstLineChars="0" w:firstLine="645"/>
        <w:rPr>
          <w:rFonts w:ascii="Times New Roman" w:hAnsi="Times New Roman"/>
        </w:rPr>
      </w:pPr>
      <w:r>
        <w:rPr>
          <w:rFonts w:ascii="Times New Roman" w:hAnsi="Times New Roman"/>
        </w:rPr>
        <w:t>此项目主要存在工程建设风险，项目收益与融资平衡风险及管理措施收益不确定性风险，通过实施单位采取合理可控的风险控制措施能够有效地规避、减轻相关风险的发生，经评估项目风险可控。</w:t>
      </w:r>
    </w:p>
    <w:p w14:paraId="17D0E60E" w14:textId="77777777" w:rsidR="00E06CF4" w:rsidRDefault="00000000">
      <w:pPr>
        <w:pStyle w:val="1"/>
        <w:spacing w:before="311" w:after="311"/>
        <w:rPr>
          <w:rFonts w:ascii="Times New Roman" w:hAnsi="Times New Roman"/>
          <w:sz w:val="30"/>
          <w:szCs w:val="30"/>
        </w:rPr>
      </w:pPr>
      <w:r>
        <w:rPr>
          <w:rFonts w:ascii="Times New Roman" w:hAnsi="Times New Roman" w:hint="eastAsia"/>
          <w:szCs w:val="30"/>
        </w:rPr>
        <w:t>七、</w:t>
      </w:r>
      <w:r>
        <w:rPr>
          <w:rFonts w:ascii="Times New Roman" w:hAnsi="Times New Roman"/>
          <w:sz w:val="30"/>
          <w:szCs w:val="30"/>
        </w:rPr>
        <w:t>还款保障</w:t>
      </w:r>
      <w:r>
        <w:rPr>
          <w:rFonts w:ascii="Times New Roman" w:hAnsi="Times New Roman"/>
          <w:szCs w:val="32"/>
        </w:rPr>
        <w:t>措施</w:t>
      </w:r>
    </w:p>
    <w:p w14:paraId="44166667" w14:textId="77777777" w:rsidR="00E06CF4" w:rsidRDefault="00000000">
      <w:pPr>
        <w:ind w:firstLineChars="0" w:firstLine="645"/>
        <w:rPr>
          <w:rFonts w:ascii="Times New Roman" w:hAnsi="Times New Roman"/>
        </w:rPr>
      </w:pPr>
      <w:r>
        <w:rPr>
          <w:rFonts w:ascii="Times New Roman" w:hAnsi="Times New Roman"/>
        </w:rPr>
        <w:t>按照《国务院办公厅关于印发地方政府性债务风险应急处置预案的通知》（国办函〔</w:t>
      </w:r>
      <w:r>
        <w:rPr>
          <w:rFonts w:ascii="Times New Roman" w:hAnsi="Times New Roman"/>
        </w:rPr>
        <w:t>2016</w:t>
      </w:r>
      <w:r>
        <w:rPr>
          <w:rFonts w:ascii="Times New Roman" w:hAnsi="Times New Roman"/>
        </w:rPr>
        <w:t>〕</w:t>
      </w:r>
      <w:r>
        <w:rPr>
          <w:rFonts w:ascii="Times New Roman" w:hAnsi="Times New Roman"/>
        </w:rPr>
        <w:t>88</w:t>
      </w:r>
      <w:r>
        <w:rPr>
          <w:rFonts w:ascii="Times New Roman" w:hAnsi="Times New Roman"/>
        </w:rPr>
        <w:t>号）规定，本级政府对地方政府债券依法承担全部偿还责任。本级财政将按照《财政部关于印发</w:t>
      </w:r>
      <w:r>
        <w:rPr>
          <w:rFonts w:ascii="Times New Roman" w:hAnsi="Times New Roman"/>
        </w:rPr>
        <w:t>&lt;</w:t>
      </w:r>
      <w:r>
        <w:rPr>
          <w:rFonts w:ascii="Times New Roman" w:hAnsi="Times New Roman"/>
        </w:rPr>
        <w:t>地方政府专项债务预算管理办法</w:t>
      </w:r>
      <w:r>
        <w:rPr>
          <w:rFonts w:ascii="Times New Roman" w:hAnsi="Times New Roman"/>
        </w:rPr>
        <w:t>&gt;</w:t>
      </w:r>
      <w:r>
        <w:rPr>
          <w:rFonts w:ascii="Times New Roman" w:hAnsi="Times New Roman"/>
        </w:rPr>
        <w:t>的通知》（财预〔</w:t>
      </w:r>
      <w:r>
        <w:rPr>
          <w:rFonts w:ascii="Times New Roman" w:hAnsi="Times New Roman"/>
        </w:rPr>
        <w:t>2016</w:t>
      </w:r>
      <w:r>
        <w:rPr>
          <w:rFonts w:ascii="Times New Roman" w:hAnsi="Times New Roman"/>
        </w:rPr>
        <w:t>〕</w:t>
      </w:r>
      <w:r>
        <w:rPr>
          <w:rFonts w:ascii="Times New Roman" w:hAnsi="Times New Roman"/>
        </w:rPr>
        <w:t>155</w:t>
      </w:r>
      <w:r>
        <w:rPr>
          <w:rFonts w:ascii="Times New Roman" w:hAnsi="Times New Roman"/>
        </w:rPr>
        <w:t>号）规定，及时按照转贷协议约定逐级向省财政缴纳本级应当承担的还本付息资金，由省财政按照合同约定及时偿还专项债券到期本息。如偿债出现困难，将通过调减投资计划、处置可变现资产、调整预算支出结构等方式筹集资金偿还债务。未按时足额向</w:t>
      </w:r>
      <w:r>
        <w:rPr>
          <w:rFonts w:ascii="Times New Roman" w:hAnsi="Times New Roman"/>
        </w:rPr>
        <w:lastRenderedPageBreak/>
        <w:t>省财政缴纳专项债券还本付息资金的</w:t>
      </w:r>
      <w:r>
        <w:rPr>
          <w:rFonts w:ascii="Times New Roman" w:hAnsi="Times New Roman"/>
        </w:rPr>
        <w:t>,</w:t>
      </w:r>
      <w:r>
        <w:rPr>
          <w:rFonts w:ascii="Times New Roman" w:hAnsi="Times New Roman"/>
        </w:rPr>
        <w:t>省财政采取适当方式扣回。</w:t>
      </w:r>
    </w:p>
    <w:p w14:paraId="2A63438D" w14:textId="77777777" w:rsidR="00E06CF4" w:rsidRDefault="00000000">
      <w:pPr>
        <w:pStyle w:val="1"/>
        <w:spacing w:before="311" w:after="311"/>
        <w:rPr>
          <w:rFonts w:ascii="Times New Roman" w:hAnsi="Times New Roman"/>
          <w:sz w:val="30"/>
          <w:szCs w:val="30"/>
        </w:rPr>
      </w:pPr>
      <w:r>
        <w:rPr>
          <w:rFonts w:ascii="Times New Roman" w:hAnsi="Times New Roman" w:hint="eastAsia"/>
          <w:sz w:val="30"/>
          <w:szCs w:val="30"/>
        </w:rPr>
        <w:t>八、</w:t>
      </w:r>
      <w:r>
        <w:rPr>
          <w:rFonts w:ascii="Times New Roman" w:hAnsi="Times New Roman"/>
          <w:sz w:val="30"/>
          <w:szCs w:val="30"/>
        </w:rPr>
        <w:t>主管部门职责</w:t>
      </w:r>
    </w:p>
    <w:p w14:paraId="3D2352A9" w14:textId="77777777" w:rsidR="00E06CF4" w:rsidRDefault="00000000">
      <w:pPr>
        <w:pStyle w:val="1"/>
        <w:spacing w:before="311" w:after="311"/>
        <w:rPr>
          <w:rFonts w:ascii="Times New Roman" w:hAnsi="Times New Roman"/>
          <w:sz w:val="30"/>
          <w:szCs w:val="30"/>
        </w:rPr>
      </w:pPr>
      <w:r>
        <w:rPr>
          <w:rFonts w:ascii="Times New Roman" w:hAnsi="Times New Roman" w:hint="eastAsia"/>
          <w:sz w:val="30"/>
          <w:szCs w:val="30"/>
        </w:rPr>
        <w:t>（一）主管部门职责</w:t>
      </w:r>
    </w:p>
    <w:p w14:paraId="0F270074" w14:textId="77777777" w:rsidR="00E06CF4" w:rsidRDefault="00000000">
      <w:pPr>
        <w:ind w:firstLine="644"/>
        <w:rPr>
          <w:rFonts w:ascii="Times New Roman" w:hAnsi="Times New Roman"/>
        </w:rPr>
      </w:pPr>
      <w:r>
        <w:rPr>
          <w:rFonts w:ascii="Times New Roman" w:hAnsi="Times New Roman" w:hint="eastAsia"/>
        </w:rPr>
        <w:t>1</w:t>
      </w:r>
      <w:r>
        <w:rPr>
          <w:rFonts w:ascii="Times New Roman" w:hAnsi="Times New Roman" w:hint="eastAsia"/>
        </w:rPr>
        <w:t>、认真履行项目建设、运营和维护责任，确保项目如期建设、如期投入运营，早日实现持续稳定的收益。</w:t>
      </w:r>
    </w:p>
    <w:p w14:paraId="66491A8F" w14:textId="77777777" w:rsidR="00E06CF4" w:rsidRDefault="00000000">
      <w:pPr>
        <w:ind w:firstLine="644"/>
        <w:rPr>
          <w:rFonts w:ascii="Times New Roman" w:hAnsi="Times New Roman"/>
        </w:rPr>
      </w:pPr>
      <w:r>
        <w:rPr>
          <w:rFonts w:ascii="Times New Roman" w:hAnsi="Times New Roman" w:hint="eastAsia"/>
        </w:rPr>
        <w:t>2</w:t>
      </w:r>
      <w:r>
        <w:rPr>
          <w:rFonts w:ascii="Times New Roman" w:hAnsi="Times New Roman" w:hint="eastAsia"/>
        </w:rPr>
        <w:t>、监督指导建设运营主体规范使用本专项债券资金，对发现的违法违规资金使用进行严肃处理和责任追究。</w:t>
      </w:r>
    </w:p>
    <w:p w14:paraId="1D8CD78A" w14:textId="77777777" w:rsidR="00E06CF4" w:rsidRDefault="00000000">
      <w:pPr>
        <w:ind w:firstLine="644"/>
        <w:rPr>
          <w:rFonts w:ascii="Times New Roman" w:hAnsi="Times New Roman"/>
        </w:rPr>
      </w:pPr>
      <w:r>
        <w:rPr>
          <w:rFonts w:ascii="Times New Roman" w:hAnsi="Times New Roman" w:hint="eastAsia"/>
        </w:rPr>
        <w:t>3</w:t>
      </w:r>
      <w:r>
        <w:rPr>
          <w:rFonts w:ascii="Times New Roman" w:hAnsi="Times New Roman" w:hint="eastAsia"/>
        </w:rPr>
        <w:t>、配合做好债券对应项目形成资产的登记管理工作，做好日常统计和动态监控；确保项目资产独立性和确认资产权益归属，严禁专项债券对应资产和权益用于为融资平台公司等企业融资提供担保和抵押，不对项目资产进行转移和划拨注入企业。</w:t>
      </w:r>
    </w:p>
    <w:p w14:paraId="3F3578B6" w14:textId="77777777" w:rsidR="00E06CF4" w:rsidRDefault="00000000">
      <w:pPr>
        <w:ind w:firstLine="644"/>
        <w:rPr>
          <w:rFonts w:ascii="Times New Roman" w:hAnsi="Times New Roman"/>
        </w:rPr>
      </w:pPr>
      <w:r>
        <w:rPr>
          <w:rFonts w:ascii="Times New Roman" w:hAnsi="Times New Roman" w:hint="eastAsia"/>
        </w:rPr>
        <w:t>4</w:t>
      </w:r>
      <w:r>
        <w:rPr>
          <w:rFonts w:ascii="Times New Roman" w:hAnsi="Times New Roman" w:hint="eastAsia"/>
        </w:rPr>
        <w:t>、在门户网站等及时披露专项债券对应的项目概况、项目预期收益和融资平衡方案、专项债券规模和期限、发行计划安排、还本付息等信息。</w:t>
      </w:r>
    </w:p>
    <w:p w14:paraId="0164C513" w14:textId="77777777" w:rsidR="00E06CF4" w:rsidRDefault="00000000">
      <w:pPr>
        <w:pStyle w:val="1"/>
        <w:spacing w:before="311" w:after="311"/>
        <w:rPr>
          <w:rFonts w:ascii="Times New Roman" w:hAnsi="Times New Roman"/>
          <w:sz w:val="30"/>
          <w:szCs w:val="30"/>
        </w:rPr>
      </w:pPr>
      <w:r>
        <w:rPr>
          <w:rFonts w:ascii="Times New Roman" w:hAnsi="Times New Roman" w:hint="eastAsia"/>
          <w:sz w:val="30"/>
          <w:szCs w:val="30"/>
        </w:rPr>
        <w:t>（二）项目单位职责</w:t>
      </w:r>
    </w:p>
    <w:p w14:paraId="11E90D0C" w14:textId="77777777" w:rsidR="00E06CF4" w:rsidRDefault="00000000">
      <w:pPr>
        <w:ind w:firstLine="644"/>
        <w:rPr>
          <w:rFonts w:ascii="Times New Roman" w:hAnsi="Times New Roman"/>
        </w:rPr>
      </w:pPr>
      <w:r>
        <w:rPr>
          <w:rFonts w:ascii="Times New Roman" w:hAnsi="Times New Roman" w:hint="eastAsia"/>
        </w:rPr>
        <w:t>1</w:t>
      </w:r>
      <w:r>
        <w:rPr>
          <w:rFonts w:ascii="Times New Roman" w:hAnsi="Times New Roman" w:hint="eastAsia"/>
        </w:rPr>
        <w:t>、注重政策信息的收集和分析研究，及时了解和判断政策的变化，对项目的运营策略做出正确的调整，确保项目的稳健发展。</w:t>
      </w:r>
    </w:p>
    <w:p w14:paraId="34A6401B" w14:textId="77777777" w:rsidR="00E06CF4" w:rsidRDefault="00000000">
      <w:pPr>
        <w:ind w:firstLine="644"/>
        <w:rPr>
          <w:rFonts w:ascii="Times New Roman" w:hAnsi="Times New Roman"/>
        </w:rPr>
      </w:pPr>
      <w:r>
        <w:rPr>
          <w:rFonts w:ascii="Times New Roman" w:hAnsi="Times New Roman" w:hint="eastAsia"/>
        </w:rPr>
        <w:t>2</w:t>
      </w:r>
      <w:r>
        <w:rPr>
          <w:rFonts w:ascii="Times New Roman" w:hAnsi="Times New Roman" w:hint="eastAsia"/>
        </w:rPr>
        <w:t>、不断提高管理水平和经营业绩，优化产业结构，提升项目单位的盈利能力和市场竞争力，从而抵御经济周期性波动对实施单位业务和盈利的不利影响。</w:t>
      </w:r>
    </w:p>
    <w:p w14:paraId="68F61A5E" w14:textId="77777777" w:rsidR="00E06CF4" w:rsidRDefault="00000000">
      <w:pPr>
        <w:ind w:firstLine="644"/>
        <w:rPr>
          <w:rFonts w:ascii="Times New Roman" w:hAnsi="Times New Roman"/>
        </w:rPr>
      </w:pPr>
      <w:r>
        <w:rPr>
          <w:rFonts w:ascii="Times New Roman" w:hAnsi="Times New Roman" w:hint="eastAsia"/>
        </w:rPr>
        <w:t>3</w:t>
      </w:r>
      <w:r>
        <w:rPr>
          <w:rFonts w:ascii="Times New Roman" w:hAnsi="Times New Roman" w:hint="eastAsia"/>
        </w:rPr>
        <w:t>、项目单位应全面统筹安排，对运营方的能力进行多方面评估，谨慎选择运营方。</w:t>
      </w:r>
    </w:p>
    <w:p w14:paraId="445E8671" w14:textId="77777777" w:rsidR="00E06CF4" w:rsidRDefault="00000000">
      <w:pPr>
        <w:ind w:firstLine="644"/>
        <w:rPr>
          <w:rFonts w:ascii="Times New Roman" w:hAnsi="Times New Roman"/>
        </w:rPr>
      </w:pPr>
      <w:r>
        <w:rPr>
          <w:rFonts w:ascii="Times New Roman" w:hAnsi="Times New Roman" w:hint="eastAsia"/>
        </w:rPr>
        <w:lastRenderedPageBreak/>
        <w:t>4</w:t>
      </w:r>
      <w:r>
        <w:rPr>
          <w:rFonts w:ascii="Times New Roman" w:hAnsi="Times New Roman" w:hint="eastAsia"/>
        </w:rPr>
        <w:t>、项目单位应制定完善的资金管理制度，对募集资金实行集中管理和统一调配。使用本期债券募集资金的投资项目将根据项目进度情况和项目资金预算情况统一纳入公司的年度投资计划进行管理。</w:t>
      </w:r>
    </w:p>
    <w:p w14:paraId="795869A0" w14:textId="77777777" w:rsidR="00E06CF4" w:rsidRDefault="00000000">
      <w:pPr>
        <w:ind w:firstLine="644"/>
        <w:rPr>
          <w:rFonts w:ascii="Times New Roman" w:hAnsi="Times New Roman"/>
        </w:rPr>
      </w:pPr>
      <w:r>
        <w:rPr>
          <w:rFonts w:ascii="Times New Roman" w:hAnsi="Times New Roman" w:hint="eastAsia"/>
        </w:rPr>
        <w:t>5</w:t>
      </w:r>
      <w:r>
        <w:rPr>
          <w:rFonts w:ascii="Times New Roman" w:hAnsi="Times New Roman" w:hint="eastAsia"/>
        </w:rPr>
        <w:t>、每年将项目运营收益根据还款协议及相关还款要求及时向本级财政偿还本项目还本付息资金。如偿债出现困难，将通过调减投资计划、处置实施单位可变现资产、调整预算支出结构等方式筹集资金偿还债务。未按时足额向省财政缴纳专项债券还本付息资金的，省财政采取适当方式扣回。</w:t>
      </w:r>
    </w:p>
    <w:p w14:paraId="4FD91164" w14:textId="77777777" w:rsidR="00E06CF4" w:rsidRDefault="00000000">
      <w:pPr>
        <w:pStyle w:val="1"/>
        <w:spacing w:before="311" w:after="311"/>
        <w:rPr>
          <w:rFonts w:ascii="Times New Roman" w:hAnsi="Times New Roman"/>
          <w:sz w:val="30"/>
          <w:szCs w:val="30"/>
        </w:rPr>
      </w:pPr>
      <w:r>
        <w:rPr>
          <w:rFonts w:ascii="Times New Roman" w:hAnsi="Times New Roman" w:hint="eastAsia"/>
          <w:sz w:val="30"/>
          <w:szCs w:val="30"/>
        </w:rPr>
        <w:t>九、补充说明</w:t>
      </w:r>
    </w:p>
    <w:p w14:paraId="557D0351" w14:textId="4F6FF9F9" w:rsidR="00D96FEC" w:rsidRDefault="00000000">
      <w:pPr>
        <w:ind w:firstLine="644"/>
        <w:rPr>
          <w:rFonts w:ascii="Times New Roman" w:hAnsi="Times New Roman"/>
        </w:rPr>
      </w:pPr>
      <w:r>
        <w:rPr>
          <w:rFonts w:ascii="Times New Roman" w:hAnsi="Times New Roman" w:hint="eastAsia"/>
        </w:rPr>
        <w:t>根据发行计划及额度安排</w:t>
      </w:r>
      <w:r>
        <w:rPr>
          <w:rFonts w:ascii="Times New Roman" w:hAnsi="Times New Roman" w:hint="eastAsia"/>
        </w:rPr>
        <w:t>,</w:t>
      </w:r>
      <w:r>
        <w:rPr>
          <w:rFonts w:ascii="Times New Roman" w:hAnsi="Times New Roman" w:hint="eastAsia"/>
        </w:rPr>
        <w:t>此项目</w:t>
      </w:r>
      <w:r>
        <w:rPr>
          <w:rFonts w:ascii="Times New Roman" w:hAnsi="Times New Roman" w:hint="eastAsia"/>
        </w:rPr>
        <w:t>202</w:t>
      </w:r>
      <w:r w:rsidR="004D3758">
        <w:rPr>
          <w:rFonts w:ascii="Times New Roman" w:hAnsi="Times New Roman" w:hint="eastAsia"/>
        </w:rPr>
        <w:t>5</w:t>
      </w:r>
      <w:r>
        <w:rPr>
          <w:rFonts w:ascii="Times New Roman" w:hAnsi="Times New Roman" w:hint="eastAsia"/>
        </w:rPr>
        <w:t>年拟申请发行</w:t>
      </w:r>
      <w:r w:rsidR="00F975E1">
        <w:rPr>
          <w:rFonts w:ascii="Times New Roman" w:hAnsi="Times New Roman" w:hint="eastAsia"/>
        </w:rPr>
        <w:t>13</w:t>
      </w:r>
      <w:r w:rsidR="00534F23">
        <w:rPr>
          <w:rFonts w:ascii="Times New Roman" w:hAnsi="Times New Roman"/>
        </w:rPr>
        <w:t>,000.00</w:t>
      </w:r>
      <w:r>
        <w:rPr>
          <w:rFonts w:ascii="Times New Roman" w:hAnsi="Times New Roman" w:hint="eastAsia"/>
        </w:rPr>
        <w:t>万元，本次拟发行</w:t>
      </w:r>
      <w:r w:rsidR="00735457">
        <w:rPr>
          <w:rFonts w:ascii="Times New Roman" w:hAnsi="Times New Roman" w:hint="eastAsia"/>
        </w:rPr>
        <w:t>1</w:t>
      </w:r>
      <w:r w:rsidR="00534F23">
        <w:rPr>
          <w:rFonts w:ascii="Times New Roman" w:hAnsi="Times New Roman"/>
        </w:rPr>
        <w:t>,</w:t>
      </w:r>
      <w:r w:rsidR="00735457">
        <w:rPr>
          <w:rFonts w:ascii="Times New Roman" w:hAnsi="Times New Roman" w:hint="eastAsia"/>
        </w:rPr>
        <w:t>2</w:t>
      </w:r>
      <w:r w:rsidR="00AA1AAA">
        <w:rPr>
          <w:rFonts w:ascii="Times New Roman" w:hAnsi="Times New Roman" w:hint="eastAsia"/>
        </w:rPr>
        <w:t>6</w:t>
      </w:r>
      <w:r w:rsidR="00534F23">
        <w:rPr>
          <w:rFonts w:ascii="Times New Roman" w:hAnsi="Times New Roman"/>
        </w:rPr>
        <w:t>0.00</w:t>
      </w:r>
      <w:r>
        <w:rPr>
          <w:rFonts w:ascii="Times New Roman" w:hAnsi="Times New Roman" w:hint="eastAsia"/>
        </w:rPr>
        <w:t>万元，期限</w:t>
      </w:r>
      <w:r w:rsidR="00F975E1">
        <w:rPr>
          <w:rFonts w:ascii="Times New Roman" w:hAnsi="Times New Roman" w:hint="eastAsia"/>
        </w:rPr>
        <w:t>3</w:t>
      </w:r>
      <w:r>
        <w:rPr>
          <w:rFonts w:ascii="Times New Roman" w:hAnsi="Times New Roman" w:hint="eastAsia"/>
        </w:rPr>
        <w:t>0</w:t>
      </w:r>
      <w:r>
        <w:rPr>
          <w:rFonts w:ascii="Times New Roman" w:hAnsi="Times New Roman" w:hint="eastAsia"/>
        </w:rPr>
        <w:t>年。</w:t>
      </w:r>
    </w:p>
    <w:sectPr w:rsidR="00D96FEC">
      <w:headerReference w:type="default" r:id="rId35"/>
      <w:pgSz w:w="11906" w:h="16838"/>
      <w:pgMar w:top="1418" w:right="1417" w:bottom="1417" w:left="1417" w:header="851" w:footer="992" w:gutter="0"/>
      <w:cols w:space="720"/>
      <w:docGrid w:type="linesAndChars" w:linePitch="623" w:charSpace="85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DCA7EC1" w14:textId="77777777" w:rsidR="00350894" w:rsidRDefault="00350894">
      <w:pPr>
        <w:spacing w:line="240" w:lineRule="auto"/>
        <w:ind w:firstLine="560"/>
        <w:rPr>
          <w:rFonts w:hint="eastAsia"/>
        </w:rPr>
      </w:pPr>
      <w:r>
        <w:separator/>
      </w:r>
    </w:p>
  </w:endnote>
  <w:endnote w:type="continuationSeparator" w:id="0">
    <w:p w14:paraId="4187E259" w14:textId="77777777" w:rsidR="00350894" w:rsidRDefault="00350894">
      <w:pPr>
        <w:spacing w:line="240" w:lineRule="auto"/>
        <w:ind w:firstLine="560"/>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仿宋_GB2312">
    <w:altName w:val="仿宋"/>
    <w:charset w:val="86"/>
    <w:family w:val="modern"/>
    <w:pitch w:val="default"/>
    <w:sig w:usb0="00000000" w:usb1="00000000" w:usb2="00000010" w:usb3="00000000" w:csb0="00040000"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203" w:usb1="288F0000" w:usb2="00000016" w:usb3="00000000" w:csb0="00040001" w:csb1="00000000"/>
  </w:font>
  <w:font w:name="华文楷体">
    <w:panose1 w:val="02010600040101010101"/>
    <w:charset w:val="86"/>
    <w:family w:val="auto"/>
    <w:pitch w:val="variable"/>
    <w:sig w:usb0="00000287" w:usb1="080F0000" w:usb2="00000010" w:usb3="00000000" w:csb0="0004009F" w:csb1="00000000"/>
  </w:font>
  <w:font w:name="LF_Kai">
    <w:altName w:val="宋体"/>
    <w:charset w:val="86"/>
    <w:family w:val="script"/>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方正仿宋简体">
    <w:altName w:val="微软雅黑"/>
    <w:charset w:val="86"/>
    <w:family w:val="auto"/>
    <w:pitch w:val="default"/>
    <w:sig w:usb0="00000000" w:usb1="00000000" w:usb2="00000010" w:usb3="00000000" w:csb0="00040000"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G Times (W1)">
    <w:altName w:val="Times New Roman"/>
    <w:charset w:val="00"/>
    <w:family w:val="roman"/>
    <w:pitch w:val="default"/>
    <w:sig w:usb0="00000000" w:usb1="00000000" w:usb2="00000000" w:usb3="00000000" w:csb0="00000001" w:csb1="00000000"/>
  </w:font>
  <w:font w:name="PMingLiU">
    <w:altName w:val="新細明體"/>
    <w:panose1 w:val="02010601000101010101"/>
    <w:charset w:val="88"/>
    <w:family w:val="roman"/>
    <w:pitch w:val="variable"/>
    <w:sig w:usb0="A00002FF" w:usb1="28CFFCFA" w:usb2="00000016" w:usb3="00000000" w:csb0="00100001" w:csb1="00000000"/>
  </w:font>
  <w:font w:name="方正黑体简体">
    <w:altName w:val="微软雅黑"/>
    <w:charset w:val="86"/>
    <w:family w:val="script"/>
    <w:pitch w:val="default"/>
    <w:sig w:usb0="00000000" w:usb1="00000000" w:usb2="00000010" w:usb3="00000000" w:csb0="00040000" w:csb1="00000000"/>
  </w:font>
  <w:font w:name="Dutch801 Rm BT">
    <w:panose1 w:val="02020603060505020304"/>
    <w:charset w:val="00"/>
    <w:family w:val="roman"/>
    <w:pitch w:val="default"/>
  </w:font>
  <w:font w:name="Microsoft Sans Serif">
    <w:panose1 w:val="020B0604020202020204"/>
    <w:charset w:val="00"/>
    <w:family w:val="swiss"/>
    <w:pitch w:val="variable"/>
    <w:sig w:usb0="E5002EFF" w:usb1="C000605B" w:usb2="00000029" w:usb3="00000000" w:csb0="000101FF" w:csb1="00000000"/>
  </w:font>
  <w:font w:name="幼圆">
    <w:panose1 w:val="02010509060101010101"/>
    <w:charset w:val="86"/>
    <w:family w:val="modern"/>
    <w:pitch w:val="fixed"/>
    <w:sig w:usb0="00000001" w:usb1="080E0000" w:usb2="00000010" w:usb3="00000000" w:csb0="00040000" w:csb1="00000000"/>
  </w:font>
  <w:font w:name="....">
    <w:altName w:val="宋体"/>
    <w:charset w:val="86"/>
    <w:family w:val="swiss"/>
    <w:pitch w:val="default"/>
    <w:sig w:usb0="00000000" w:usb1="00000000" w:usb2="00000010" w:usb3="00000000" w:csb0="00040000" w:csb1="00000000"/>
  </w:font>
  <w:font w:name="Arial Unicode MS">
    <w:panose1 w:val="020B0604020202020204"/>
    <w:charset w:val="86"/>
    <w:family w:val="swiss"/>
    <w:pitch w:val="default"/>
    <w:sig w:usb0="FFFFFFFF" w:usb1="E9FFFFFF" w:usb2="0000003F" w:usb3="00000000" w:csb0="603F01FF" w:csb1="FFFF0000"/>
  </w:font>
  <w:font w:name="Batang">
    <w:altName w:val="바탕"/>
    <w:panose1 w:val="02030600000101010101"/>
    <w:charset w:val="81"/>
    <w:family w:val="roman"/>
    <w:pitch w:val="variable"/>
    <w:sig w:usb0="B00002AF" w:usb1="69D77CFB" w:usb2="00000030" w:usb3="00000000" w:csb0="0008009F" w:csb1="00000000"/>
  </w:font>
  <w:font w:name="华文细黑">
    <w:panose1 w:val="02010600040101010101"/>
    <w:charset w:val="86"/>
    <w:family w:val="auto"/>
    <w:pitch w:val="variable"/>
    <w:sig w:usb0="00000287" w:usb1="080F0000" w:usb2="00000010" w:usb3="00000000" w:csb0="0004009F" w:csb1="00000000"/>
  </w:font>
  <w:font w:name="Century Gothic">
    <w:panose1 w:val="020B0502020202020204"/>
    <w:charset w:val="00"/>
    <w:family w:val="swiss"/>
    <w:pitch w:val="variable"/>
    <w:sig w:usb0="00000287" w:usb1="00000000" w:usb2="00000000" w:usb3="00000000" w:csb0="0000009F" w:csb1="00000000"/>
  </w:font>
  <w:font w:name="方正小标宋简体">
    <w:altName w:val="Arial Unicode MS"/>
    <w:charset w:val="86"/>
    <w:family w:val="auto"/>
    <w:pitch w:val="default"/>
    <w:sig w:usb0="A00002BF" w:usb1="184F6CFA" w:usb2="00000012" w:usb3="00000000" w:csb0="00040001" w:csb1="00000000"/>
  </w:font>
  <w:font w:name="Calibri Light">
    <w:panose1 w:val="020F0302020204030204"/>
    <w:charset w:val="00"/>
    <w:family w:val="swiss"/>
    <w:pitch w:val="variable"/>
    <w:sig w:usb0="E4002EFF" w:usb1="C200247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4B313E" w14:textId="77777777" w:rsidR="006B63C9" w:rsidRDefault="006B63C9">
    <w:pPr>
      <w:pStyle w:val="af7"/>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91D003" w14:textId="77777777" w:rsidR="006B63C9" w:rsidRDefault="006B63C9">
    <w:pPr>
      <w:pStyle w:val="af7"/>
      <w:ind w:firstLine="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22913A" w14:textId="77777777" w:rsidR="006B63C9" w:rsidRDefault="006B63C9">
    <w:pPr>
      <w:pStyle w:val="af7"/>
      <w:ind w:firstLine="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94FCFC" w14:textId="77777777" w:rsidR="00E06CF4" w:rsidRDefault="00000000">
    <w:pPr>
      <w:pStyle w:val="af7"/>
      <w:framePr w:wrap="around" w:vAnchor="text" w:hAnchor="margin" w:xAlign="center" w:y="1"/>
      <w:ind w:firstLine="360"/>
      <w:rPr>
        <w:rStyle w:val="aff9"/>
      </w:rPr>
    </w:pPr>
    <w:r>
      <w:fldChar w:fldCharType="begin"/>
    </w:r>
    <w:r>
      <w:rPr>
        <w:rStyle w:val="aff9"/>
      </w:rPr>
      <w:instrText xml:space="preserve">PAGE  </w:instrText>
    </w:r>
    <w:r>
      <w:fldChar w:fldCharType="end"/>
    </w:r>
  </w:p>
  <w:p w14:paraId="3BBA2E2F" w14:textId="77777777" w:rsidR="00E06CF4" w:rsidRDefault="00E06CF4">
    <w:pPr>
      <w:pStyle w:val="af7"/>
      <w:ind w:right="360" w:firstLine="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049B9C" w14:textId="77777777" w:rsidR="00E06CF4" w:rsidRDefault="00E06CF4">
    <w:pPr>
      <w:pStyle w:val="af7"/>
      <w:ind w:firstLine="360"/>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8CDD00" w14:textId="77777777" w:rsidR="00E06CF4" w:rsidRDefault="00E06CF4">
    <w:pPr>
      <w:pStyle w:val="af7"/>
      <w:ind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BD7463F" w14:textId="77777777" w:rsidR="00350894" w:rsidRDefault="00350894">
      <w:pPr>
        <w:spacing w:line="240" w:lineRule="auto"/>
        <w:ind w:firstLine="560"/>
        <w:rPr>
          <w:rFonts w:hint="eastAsia"/>
        </w:rPr>
      </w:pPr>
      <w:r>
        <w:separator/>
      </w:r>
    </w:p>
  </w:footnote>
  <w:footnote w:type="continuationSeparator" w:id="0">
    <w:p w14:paraId="673EFA3D" w14:textId="77777777" w:rsidR="00350894" w:rsidRDefault="00350894">
      <w:pPr>
        <w:spacing w:line="240" w:lineRule="auto"/>
        <w:ind w:firstLine="560"/>
        <w:rPr>
          <w:rFonts w:hint="eastAsia"/>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F953FF" w14:textId="77777777" w:rsidR="006B63C9" w:rsidRDefault="006B63C9">
    <w:pPr>
      <w:pStyle w:val="af8"/>
      <w:ind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34DF14" w14:textId="77777777" w:rsidR="006B63C9" w:rsidRDefault="006B63C9">
    <w:pPr>
      <w:pStyle w:val="af8"/>
      <w:ind w:firstLine="36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31D7FC" w14:textId="77777777" w:rsidR="006B63C9" w:rsidRDefault="006B63C9">
    <w:pPr>
      <w:pStyle w:val="af8"/>
      <w:ind w:firstLine="360"/>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5F91F6" w14:textId="77777777" w:rsidR="00E06CF4" w:rsidRDefault="00E06CF4">
    <w:pPr>
      <w:pStyle w:val="af8"/>
      <w:ind w:firstLine="360"/>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50D161" w14:textId="77777777" w:rsidR="00E06CF4" w:rsidRDefault="00E06CF4">
    <w:pPr>
      <w:pStyle w:val="af8"/>
      <w:ind w:firstLine="360"/>
      <w:jc w:val="both"/>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0FA503" w14:textId="77777777" w:rsidR="00E06CF4" w:rsidRDefault="00E06CF4">
    <w:pPr>
      <w:pStyle w:val="af8"/>
      <w:ind w:firstLine="360"/>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1509BA" w14:textId="77777777" w:rsidR="00E06CF4" w:rsidRDefault="00E06CF4">
    <w:pPr>
      <w:pStyle w:val="af8"/>
      <w:spacing w:line="240" w:lineRule="auto"/>
      <w:ind w:firstLineChars="0" w:firstLine="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DF29C3"/>
    <w:multiLevelType w:val="multilevel"/>
    <w:tmpl w:val="07DF29C3"/>
    <w:lvl w:ilvl="0">
      <w:start w:val="1"/>
      <w:numFmt w:val="bullet"/>
      <w:pStyle w:val="ListBullet2Chi"/>
      <w:lvlText w:val="–"/>
      <w:lvlJc w:val="left"/>
      <w:pPr>
        <w:tabs>
          <w:tab w:val="num" w:pos="1333"/>
        </w:tabs>
        <w:ind w:left="1333" w:hanging="340"/>
      </w:pPr>
      <w:rPr>
        <w:rFonts w:ascii="Times New Roman" w:hAnsi="Times New Roman" w:cs="Times New Roman" w:hint="default"/>
        <w:sz w:val="16"/>
      </w:rPr>
    </w:lvl>
    <w:lvl w:ilvl="1">
      <w:start w:val="1"/>
      <w:numFmt w:val="bullet"/>
      <w:lvlText w:val="o"/>
      <w:lvlJc w:val="left"/>
      <w:pPr>
        <w:tabs>
          <w:tab w:val="num" w:pos="2093"/>
        </w:tabs>
        <w:ind w:left="2093" w:hanging="360"/>
      </w:pPr>
      <w:rPr>
        <w:rFonts w:ascii="Courier New" w:hAnsi="Courier New" w:hint="default"/>
      </w:rPr>
    </w:lvl>
    <w:lvl w:ilvl="2">
      <w:start w:val="1"/>
      <w:numFmt w:val="bullet"/>
      <w:lvlText w:val=""/>
      <w:lvlJc w:val="left"/>
      <w:pPr>
        <w:tabs>
          <w:tab w:val="num" w:pos="2813"/>
        </w:tabs>
        <w:ind w:left="2813" w:hanging="360"/>
      </w:pPr>
      <w:rPr>
        <w:rFonts w:ascii="Wingdings" w:hAnsi="Wingdings" w:hint="default"/>
      </w:rPr>
    </w:lvl>
    <w:lvl w:ilvl="3">
      <w:start w:val="1"/>
      <w:numFmt w:val="bullet"/>
      <w:lvlText w:val=""/>
      <w:lvlJc w:val="left"/>
      <w:pPr>
        <w:tabs>
          <w:tab w:val="num" w:pos="3533"/>
        </w:tabs>
        <w:ind w:left="3533" w:hanging="360"/>
      </w:pPr>
      <w:rPr>
        <w:rFonts w:ascii="Symbol" w:hAnsi="Symbol" w:hint="default"/>
      </w:rPr>
    </w:lvl>
    <w:lvl w:ilvl="4">
      <w:start w:val="1"/>
      <w:numFmt w:val="bullet"/>
      <w:lvlText w:val="o"/>
      <w:lvlJc w:val="left"/>
      <w:pPr>
        <w:tabs>
          <w:tab w:val="num" w:pos="4253"/>
        </w:tabs>
        <w:ind w:left="4253" w:hanging="360"/>
      </w:pPr>
      <w:rPr>
        <w:rFonts w:ascii="Courier New" w:hAnsi="Courier New" w:hint="default"/>
      </w:rPr>
    </w:lvl>
    <w:lvl w:ilvl="5">
      <w:start w:val="1"/>
      <w:numFmt w:val="bullet"/>
      <w:lvlText w:val=""/>
      <w:lvlJc w:val="left"/>
      <w:pPr>
        <w:tabs>
          <w:tab w:val="num" w:pos="4973"/>
        </w:tabs>
        <w:ind w:left="4973" w:hanging="360"/>
      </w:pPr>
      <w:rPr>
        <w:rFonts w:ascii="Wingdings" w:hAnsi="Wingdings" w:hint="default"/>
      </w:rPr>
    </w:lvl>
    <w:lvl w:ilvl="6">
      <w:start w:val="1"/>
      <w:numFmt w:val="bullet"/>
      <w:lvlText w:val=""/>
      <w:lvlJc w:val="left"/>
      <w:pPr>
        <w:tabs>
          <w:tab w:val="num" w:pos="5693"/>
        </w:tabs>
        <w:ind w:left="5693" w:hanging="360"/>
      </w:pPr>
      <w:rPr>
        <w:rFonts w:ascii="Symbol" w:hAnsi="Symbol" w:hint="default"/>
      </w:rPr>
    </w:lvl>
    <w:lvl w:ilvl="7">
      <w:start w:val="1"/>
      <w:numFmt w:val="bullet"/>
      <w:lvlText w:val="o"/>
      <w:lvlJc w:val="left"/>
      <w:pPr>
        <w:tabs>
          <w:tab w:val="num" w:pos="6413"/>
        </w:tabs>
        <w:ind w:left="6413" w:hanging="360"/>
      </w:pPr>
      <w:rPr>
        <w:rFonts w:ascii="Courier New" w:hAnsi="Courier New" w:hint="default"/>
      </w:rPr>
    </w:lvl>
    <w:lvl w:ilvl="8">
      <w:start w:val="1"/>
      <w:numFmt w:val="bullet"/>
      <w:lvlText w:val=""/>
      <w:lvlJc w:val="left"/>
      <w:pPr>
        <w:tabs>
          <w:tab w:val="num" w:pos="7133"/>
        </w:tabs>
        <w:ind w:left="7133" w:hanging="360"/>
      </w:pPr>
      <w:rPr>
        <w:rFonts w:ascii="Wingdings" w:hAnsi="Wingdings" w:hint="default"/>
      </w:rPr>
    </w:lvl>
  </w:abstractNum>
  <w:abstractNum w:abstractNumId="1" w15:restartNumberingAfterBreak="0">
    <w:nsid w:val="197D0581"/>
    <w:multiLevelType w:val="multilevel"/>
    <w:tmpl w:val="197D0581"/>
    <w:lvl w:ilvl="0">
      <w:start w:val="1"/>
      <w:numFmt w:val="decimal"/>
      <w:pStyle w:val="a"/>
      <w:lvlText w:val="图 %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25317340"/>
    <w:multiLevelType w:val="singleLevel"/>
    <w:tmpl w:val="25317340"/>
    <w:lvl w:ilvl="0">
      <w:start w:val="1"/>
      <w:numFmt w:val="bullet"/>
      <w:pStyle w:val="2"/>
      <w:lvlText w:val="-"/>
      <w:lvlJc w:val="left"/>
      <w:pPr>
        <w:tabs>
          <w:tab w:val="num" w:pos="680"/>
        </w:tabs>
        <w:ind w:left="680" w:hanging="340"/>
      </w:pPr>
      <w:rPr>
        <w:rFonts w:ascii="Times New Roman" w:hAnsi="Times New Roman" w:hint="default"/>
      </w:rPr>
    </w:lvl>
  </w:abstractNum>
  <w:abstractNum w:abstractNumId="3" w15:restartNumberingAfterBreak="0">
    <w:nsid w:val="2DFF5EBD"/>
    <w:multiLevelType w:val="multilevel"/>
    <w:tmpl w:val="2DFF5EBD"/>
    <w:lvl w:ilvl="0">
      <w:start w:val="6"/>
      <w:numFmt w:val="japaneseCounting"/>
      <w:lvlText w:val="（%1）"/>
      <w:lvlJc w:val="left"/>
      <w:pPr>
        <w:ind w:left="1260" w:hanging="1080"/>
      </w:pPr>
      <w:rPr>
        <w:rFonts w:ascii="Calibri" w:eastAsia="仿宋_GB2312" w:hAnsi="Calibri" w:cs="Arial" w:hint="default"/>
        <w:b/>
        <w:color w:val="0000FF"/>
        <w:sz w:val="20"/>
        <w:u w:val="single"/>
      </w:rPr>
    </w:lvl>
    <w:lvl w:ilvl="1">
      <w:start w:val="1"/>
      <w:numFmt w:val="lowerLetter"/>
      <w:pStyle w:val="5"/>
      <w:lvlText w:val="%2)"/>
      <w:lvlJc w:val="left"/>
      <w:pPr>
        <w:ind w:left="1020" w:hanging="420"/>
      </w:pPr>
    </w:lvl>
    <w:lvl w:ilvl="2">
      <w:start w:val="1"/>
      <w:numFmt w:val="lowerRoman"/>
      <w:lvlText w:val="%3."/>
      <w:lvlJc w:val="right"/>
      <w:pPr>
        <w:ind w:left="1440" w:hanging="420"/>
      </w:pPr>
    </w:lvl>
    <w:lvl w:ilvl="3">
      <w:start w:val="1"/>
      <w:numFmt w:val="decimal"/>
      <w:lvlText w:val="%4."/>
      <w:lvlJc w:val="left"/>
      <w:pPr>
        <w:ind w:left="1860" w:hanging="420"/>
      </w:pPr>
    </w:lvl>
    <w:lvl w:ilvl="4">
      <w:start w:val="1"/>
      <w:numFmt w:val="lowerLetter"/>
      <w:lvlText w:val="%5)"/>
      <w:lvlJc w:val="left"/>
      <w:pPr>
        <w:ind w:left="2280" w:hanging="420"/>
      </w:pPr>
    </w:lvl>
    <w:lvl w:ilvl="5">
      <w:start w:val="1"/>
      <w:numFmt w:val="lowerRoman"/>
      <w:lvlText w:val="%6."/>
      <w:lvlJc w:val="right"/>
      <w:pPr>
        <w:ind w:left="2700" w:hanging="420"/>
      </w:pPr>
    </w:lvl>
    <w:lvl w:ilvl="6">
      <w:start w:val="1"/>
      <w:numFmt w:val="decimal"/>
      <w:lvlText w:val="%7."/>
      <w:lvlJc w:val="left"/>
      <w:pPr>
        <w:ind w:left="3120" w:hanging="420"/>
      </w:pPr>
    </w:lvl>
    <w:lvl w:ilvl="7">
      <w:start w:val="1"/>
      <w:numFmt w:val="lowerLetter"/>
      <w:lvlText w:val="%8)"/>
      <w:lvlJc w:val="left"/>
      <w:pPr>
        <w:ind w:left="3540" w:hanging="420"/>
      </w:pPr>
    </w:lvl>
    <w:lvl w:ilvl="8">
      <w:start w:val="1"/>
      <w:numFmt w:val="lowerRoman"/>
      <w:lvlText w:val="%9."/>
      <w:lvlJc w:val="right"/>
      <w:pPr>
        <w:ind w:left="3960" w:hanging="420"/>
      </w:pPr>
    </w:lvl>
  </w:abstractNum>
  <w:abstractNum w:abstractNumId="4" w15:restartNumberingAfterBreak="0">
    <w:nsid w:val="5B3835AC"/>
    <w:multiLevelType w:val="multilevel"/>
    <w:tmpl w:val="5B3835AC"/>
    <w:lvl w:ilvl="0">
      <w:start w:val="1"/>
      <w:numFmt w:val="bullet"/>
      <w:pStyle w:val="ListBulletChi"/>
      <w:lvlText w:val=""/>
      <w:lvlJc w:val="left"/>
      <w:pPr>
        <w:tabs>
          <w:tab w:val="num" w:pos="340"/>
        </w:tabs>
        <w:ind w:left="340" w:hanging="340"/>
      </w:pPr>
      <w:rPr>
        <w:rFonts w:ascii="Wingdings" w:hAnsi="Wingdings" w:hint="default"/>
        <w:sz w:val="18"/>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646260FA"/>
    <w:multiLevelType w:val="multilevel"/>
    <w:tmpl w:val="646260FA"/>
    <w:lvl w:ilvl="0">
      <w:start w:val="1"/>
      <w:numFmt w:val="decimal"/>
      <w:pStyle w:val="a0"/>
      <w:suff w:val="nothing"/>
      <w:lvlText w:val="表%1　"/>
      <w:lvlJc w:val="left"/>
      <w:pPr>
        <w:ind w:left="0" w:firstLine="0"/>
      </w:pPr>
      <w:rPr>
        <w:rFonts w:ascii="黑体" w:eastAsia="黑体" w:hAnsi="Times New Roman" w:hint="eastAsia"/>
        <w:b w:val="0"/>
        <w:i w:val="0"/>
        <w:sz w:val="21"/>
      </w:rPr>
    </w:lvl>
    <w:lvl w:ilvl="1">
      <w:start w:val="1"/>
      <w:numFmt w:val="decimal"/>
      <w:lvlText w:val="%1.%2"/>
      <w:lvlJc w:val="left"/>
      <w:pPr>
        <w:tabs>
          <w:tab w:val="num" w:pos="992"/>
        </w:tabs>
        <w:ind w:left="992" w:hanging="567"/>
      </w:pPr>
      <w:rPr>
        <w:rFonts w:hint="eastAsia"/>
      </w:rPr>
    </w:lvl>
    <w:lvl w:ilvl="2">
      <w:start w:val="1"/>
      <w:numFmt w:val="decimal"/>
      <w:lvlText w:val="%1.%2.%3"/>
      <w:lvlJc w:val="left"/>
      <w:pPr>
        <w:tabs>
          <w:tab w:val="num" w:pos="1418"/>
        </w:tabs>
        <w:ind w:left="1418" w:hanging="567"/>
      </w:pPr>
      <w:rPr>
        <w:rFonts w:hint="eastAsia"/>
      </w:rPr>
    </w:lvl>
    <w:lvl w:ilvl="3">
      <w:start w:val="1"/>
      <w:numFmt w:val="decimal"/>
      <w:lvlText w:val="%1.%2.%3.%4"/>
      <w:lvlJc w:val="left"/>
      <w:pPr>
        <w:tabs>
          <w:tab w:val="num" w:pos="1984"/>
        </w:tabs>
        <w:ind w:left="1984" w:hanging="708"/>
      </w:pPr>
      <w:rPr>
        <w:rFonts w:hint="eastAsia"/>
      </w:rPr>
    </w:lvl>
    <w:lvl w:ilvl="4">
      <w:start w:val="1"/>
      <w:numFmt w:val="decimal"/>
      <w:lvlText w:val="%1.%2.%3.%4.%5"/>
      <w:lvlJc w:val="left"/>
      <w:pPr>
        <w:tabs>
          <w:tab w:val="num" w:pos="2551"/>
        </w:tabs>
        <w:ind w:left="2551" w:hanging="850"/>
      </w:pPr>
      <w:rPr>
        <w:rFonts w:hint="eastAsia"/>
      </w:rPr>
    </w:lvl>
    <w:lvl w:ilvl="5">
      <w:start w:val="1"/>
      <w:numFmt w:val="decimal"/>
      <w:lvlText w:val="%1.%2.%3.%4.%5.%6"/>
      <w:lvlJc w:val="left"/>
      <w:pPr>
        <w:tabs>
          <w:tab w:val="num" w:pos="3260"/>
        </w:tabs>
        <w:ind w:left="3260" w:hanging="1134"/>
      </w:pPr>
      <w:rPr>
        <w:rFonts w:hint="eastAsia"/>
      </w:rPr>
    </w:lvl>
    <w:lvl w:ilvl="6">
      <w:start w:val="1"/>
      <w:numFmt w:val="decimal"/>
      <w:lvlText w:val="%1.%2.%3.%4.%5.%6.%7"/>
      <w:lvlJc w:val="left"/>
      <w:pPr>
        <w:tabs>
          <w:tab w:val="num" w:pos="3827"/>
        </w:tabs>
        <w:ind w:left="3827" w:hanging="1276"/>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6" w15:restartNumberingAfterBreak="0">
    <w:nsid w:val="65FC384B"/>
    <w:multiLevelType w:val="multilevel"/>
    <w:tmpl w:val="65FC384B"/>
    <w:lvl w:ilvl="0">
      <w:start w:val="1"/>
      <w:numFmt w:val="bullet"/>
      <w:pStyle w:val="a1"/>
      <w:lvlText w:val=""/>
      <w:lvlJc w:val="left"/>
      <w:pPr>
        <w:tabs>
          <w:tab w:val="num" w:pos="340"/>
        </w:tabs>
        <w:ind w:left="340" w:hanging="340"/>
      </w:pPr>
      <w:rPr>
        <w:rFonts w:ascii="Wingdings" w:hAnsi="Wingdings" w:hint="default"/>
        <w:sz w:val="18"/>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16cid:durableId="327562702">
    <w:abstractNumId w:val="6"/>
  </w:num>
  <w:num w:numId="2" w16cid:durableId="1418134027">
    <w:abstractNumId w:val="2"/>
  </w:num>
  <w:num w:numId="3" w16cid:durableId="162865003">
    <w:abstractNumId w:val="3"/>
  </w:num>
  <w:num w:numId="4" w16cid:durableId="1906986124">
    <w:abstractNumId w:val="1"/>
  </w:num>
  <w:num w:numId="5" w16cid:durableId="1460608104">
    <w:abstractNumId w:val="4"/>
  </w:num>
  <w:num w:numId="6" w16cid:durableId="148062751">
    <w:abstractNumId w:val="0"/>
  </w:num>
  <w:num w:numId="7" w16cid:durableId="177952236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61"/>
  <w:drawingGridVerticalSpacing w:val="623"/>
  <w:noPunctuationKerning/>
  <w:characterSpacingControl w:val="compressPunctuation"/>
  <w:hdrShapeDefaults>
    <o:shapedefaults v:ext="edit" spidmax="2050"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ommondata" w:val="eyJoZGlkIjoiZDJkZDZmYjdmN2MwOGQ3ZWU4NDJiOTRkZTJkYTQ3OTkifQ=="/>
  </w:docVars>
  <w:rsids>
    <w:rsidRoot w:val="00221BAA"/>
    <w:rsid w:val="000004C4"/>
    <w:rsid w:val="00002433"/>
    <w:rsid w:val="000029EF"/>
    <w:rsid w:val="00003B91"/>
    <w:rsid w:val="00005512"/>
    <w:rsid w:val="00005C7A"/>
    <w:rsid w:val="00007DAE"/>
    <w:rsid w:val="000101B5"/>
    <w:rsid w:val="00010CDE"/>
    <w:rsid w:val="00010F00"/>
    <w:rsid w:val="000113D9"/>
    <w:rsid w:val="00012ED0"/>
    <w:rsid w:val="00013030"/>
    <w:rsid w:val="00013D16"/>
    <w:rsid w:val="00014052"/>
    <w:rsid w:val="000145EF"/>
    <w:rsid w:val="00015E08"/>
    <w:rsid w:val="0001685A"/>
    <w:rsid w:val="00016F3B"/>
    <w:rsid w:val="00017182"/>
    <w:rsid w:val="000172D7"/>
    <w:rsid w:val="00020ABB"/>
    <w:rsid w:val="00021059"/>
    <w:rsid w:val="00021C97"/>
    <w:rsid w:val="00022F89"/>
    <w:rsid w:val="00023C0C"/>
    <w:rsid w:val="0002542A"/>
    <w:rsid w:val="00025469"/>
    <w:rsid w:val="00025546"/>
    <w:rsid w:val="000262BD"/>
    <w:rsid w:val="000271F6"/>
    <w:rsid w:val="00027417"/>
    <w:rsid w:val="00027A6D"/>
    <w:rsid w:val="00027D2B"/>
    <w:rsid w:val="00030290"/>
    <w:rsid w:val="000304EF"/>
    <w:rsid w:val="00030A0D"/>
    <w:rsid w:val="000315CE"/>
    <w:rsid w:val="000323F5"/>
    <w:rsid w:val="00032B4A"/>
    <w:rsid w:val="00034407"/>
    <w:rsid w:val="00034B26"/>
    <w:rsid w:val="00040187"/>
    <w:rsid w:val="0004023A"/>
    <w:rsid w:val="00041457"/>
    <w:rsid w:val="00041CBE"/>
    <w:rsid w:val="00042515"/>
    <w:rsid w:val="000429E8"/>
    <w:rsid w:val="00042A3E"/>
    <w:rsid w:val="00042B57"/>
    <w:rsid w:val="00042CF8"/>
    <w:rsid w:val="0004387A"/>
    <w:rsid w:val="00043E6D"/>
    <w:rsid w:val="00045274"/>
    <w:rsid w:val="00046908"/>
    <w:rsid w:val="00047BEA"/>
    <w:rsid w:val="00052132"/>
    <w:rsid w:val="00052E9A"/>
    <w:rsid w:val="00053883"/>
    <w:rsid w:val="00054341"/>
    <w:rsid w:val="00056ABB"/>
    <w:rsid w:val="00056EB4"/>
    <w:rsid w:val="0006190A"/>
    <w:rsid w:val="00061CD5"/>
    <w:rsid w:val="0006379F"/>
    <w:rsid w:val="00063867"/>
    <w:rsid w:val="00063C05"/>
    <w:rsid w:val="0006405A"/>
    <w:rsid w:val="000642EA"/>
    <w:rsid w:val="00064C8E"/>
    <w:rsid w:val="0006580E"/>
    <w:rsid w:val="0006590E"/>
    <w:rsid w:val="00065C18"/>
    <w:rsid w:val="00066194"/>
    <w:rsid w:val="00066EEB"/>
    <w:rsid w:val="00067F91"/>
    <w:rsid w:val="00070055"/>
    <w:rsid w:val="00070092"/>
    <w:rsid w:val="0007104C"/>
    <w:rsid w:val="0007263B"/>
    <w:rsid w:val="00073CB9"/>
    <w:rsid w:val="00074C14"/>
    <w:rsid w:val="00075649"/>
    <w:rsid w:val="00075D8D"/>
    <w:rsid w:val="000767D7"/>
    <w:rsid w:val="00077C7D"/>
    <w:rsid w:val="000810E7"/>
    <w:rsid w:val="0008192D"/>
    <w:rsid w:val="00082088"/>
    <w:rsid w:val="000823A4"/>
    <w:rsid w:val="0008273A"/>
    <w:rsid w:val="000840B6"/>
    <w:rsid w:val="00084700"/>
    <w:rsid w:val="000851D3"/>
    <w:rsid w:val="000851F3"/>
    <w:rsid w:val="00086C20"/>
    <w:rsid w:val="0009063F"/>
    <w:rsid w:val="00090BEB"/>
    <w:rsid w:val="00091299"/>
    <w:rsid w:val="00091731"/>
    <w:rsid w:val="00094BAA"/>
    <w:rsid w:val="00095FAC"/>
    <w:rsid w:val="000970C3"/>
    <w:rsid w:val="00097693"/>
    <w:rsid w:val="00097E9B"/>
    <w:rsid w:val="000A0B5E"/>
    <w:rsid w:val="000A18F1"/>
    <w:rsid w:val="000A19F5"/>
    <w:rsid w:val="000A1C60"/>
    <w:rsid w:val="000A1FEF"/>
    <w:rsid w:val="000A2A07"/>
    <w:rsid w:val="000A3698"/>
    <w:rsid w:val="000A4355"/>
    <w:rsid w:val="000A453D"/>
    <w:rsid w:val="000A6C73"/>
    <w:rsid w:val="000A6F51"/>
    <w:rsid w:val="000B0A47"/>
    <w:rsid w:val="000B0C67"/>
    <w:rsid w:val="000B0CA4"/>
    <w:rsid w:val="000B196F"/>
    <w:rsid w:val="000B1A16"/>
    <w:rsid w:val="000B1A38"/>
    <w:rsid w:val="000B1D5E"/>
    <w:rsid w:val="000B52CE"/>
    <w:rsid w:val="000B74AC"/>
    <w:rsid w:val="000C0810"/>
    <w:rsid w:val="000C08DD"/>
    <w:rsid w:val="000C4246"/>
    <w:rsid w:val="000C45C8"/>
    <w:rsid w:val="000C4946"/>
    <w:rsid w:val="000C55C6"/>
    <w:rsid w:val="000C5B66"/>
    <w:rsid w:val="000C6740"/>
    <w:rsid w:val="000C70B3"/>
    <w:rsid w:val="000D0537"/>
    <w:rsid w:val="000D07F9"/>
    <w:rsid w:val="000D1126"/>
    <w:rsid w:val="000D19BC"/>
    <w:rsid w:val="000D19E1"/>
    <w:rsid w:val="000D227B"/>
    <w:rsid w:val="000D302E"/>
    <w:rsid w:val="000D31F2"/>
    <w:rsid w:val="000D39FF"/>
    <w:rsid w:val="000D3CC7"/>
    <w:rsid w:val="000D453D"/>
    <w:rsid w:val="000D528D"/>
    <w:rsid w:val="000D571C"/>
    <w:rsid w:val="000D5AD2"/>
    <w:rsid w:val="000D5F32"/>
    <w:rsid w:val="000D76AB"/>
    <w:rsid w:val="000E0DA5"/>
    <w:rsid w:val="000E0FF1"/>
    <w:rsid w:val="000E13FD"/>
    <w:rsid w:val="000E23D4"/>
    <w:rsid w:val="000E3411"/>
    <w:rsid w:val="000E42D9"/>
    <w:rsid w:val="000E43ED"/>
    <w:rsid w:val="000E5019"/>
    <w:rsid w:val="000E53CE"/>
    <w:rsid w:val="000E54A5"/>
    <w:rsid w:val="000E70E0"/>
    <w:rsid w:val="000E7491"/>
    <w:rsid w:val="000E7FAA"/>
    <w:rsid w:val="000F2A08"/>
    <w:rsid w:val="000F3FFF"/>
    <w:rsid w:val="000F4006"/>
    <w:rsid w:val="000F4380"/>
    <w:rsid w:val="000F476E"/>
    <w:rsid w:val="000F7868"/>
    <w:rsid w:val="00100988"/>
    <w:rsid w:val="00101A03"/>
    <w:rsid w:val="00101B78"/>
    <w:rsid w:val="001034DC"/>
    <w:rsid w:val="001036E2"/>
    <w:rsid w:val="00103762"/>
    <w:rsid w:val="00103815"/>
    <w:rsid w:val="00103855"/>
    <w:rsid w:val="00103B2F"/>
    <w:rsid w:val="00103C65"/>
    <w:rsid w:val="00103F73"/>
    <w:rsid w:val="00105448"/>
    <w:rsid w:val="0010658F"/>
    <w:rsid w:val="00106DE5"/>
    <w:rsid w:val="00107F87"/>
    <w:rsid w:val="00110DBE"/>
    <w:rsid w:val="00111316"/>
    <w:rsid w:val="00111B0F"/>
    <w:rsid w:val="001127C2"/>
    <w:rsid w:val="0011461F"/>
    <w:rsid w:val="00114BFF"/>
    <w:rsid w:val="00115012"/>
    <w:rsid w:val="00115C6D"/>
    <w:rsid w:val="00116763"/>
    <w:rsid w:val="00116F36"/>
    <w:rsid w:val="0011727E"/>
    <w:rsid w:val="001177FB"/>
    <w:rsid w:val="0012082B"/>
    <w:rsid w:val="00120BF6"/>
    <w:rsid w:val="001211D8"/>
    <w:rsid w:val="001223E5"/>
    <w:rsid w:val="0012327D"/>
    <w:rsid w:val="0012328B"/>
    <w:rsid w:val="00125439"/>
    <w:rsid w:val="0012671A"/>
    <w:rsid w:val="00127D40"/>
    <w:rsid w:val="00130868"/>
    <w:rsid w:val="00130ECF"/>
    <w:rsid w:val="00131DB4"/>
    <w:rsid w:val="0013313E"/>
    <w:rsid w:val="0013352B"/>
    <w:rsid w:val="001359D7"/>
    <w:rsid w:val="00135BFE"/>
    <w:rsid w:val="00141E05"/>
    <w:rsid w:val="001426A1"/>
    <w:rsid w:val="0014344D"/>
    <w:rsid w:val="00143910"/>
    <w:rsid w:val="00143AC8"/>
    <w:rsid w:val="001445BB"/>
    <w:rsid w:val="00144AD0"/>
    <w:rsid w:val="0014516C"/>
    <w:rsid w:val="001451EC"/>
    <w:rsid w:val="00145BF9"/>
    <w:rsid w:val="00145F1D"/>
    <w:rsid w:val="001461BE"/>
    <w:rsid w:val="00147576"/>
    <w:rsid w:val="001515F9"/>
    <w:rsid w:val="001535BA"/>
    <w:rsid w:val="00153617"/>
    <w:rsid w:val="00153791"/>
    <w:rsid w:val="00154A25"/>
    <w:rsid w:val="001562BF"/>
    <w:rsid w:val="00157099"/>
    <w:rsid w:val="00157156"/>
    <w:rsid w:val="00157525"/>
    <w:rsid w:val="001620E8"/>
    <w:rsid w:val="001625E4"/>
    <w:rsid w:val="00162840"/>
    <w:rsid w:val="001630EB"/>
    <w:rsid w:val="001647FE"/>
    <w:rsid w:val="00166733"/>
    <w:rsid w:val="00167041"/>
    <w:rsid w:val="00171507"/>
    <w:rsid w:val="00172AFF"/>
    <w:rsid w:val="00173176"/>
    <w:rsid w:val="00176365"/>
    <w:rsid w:val="00177399"/>
    <w:rsid w:val="00181443"/>
    <w:rsid w:val="00181B73"/>
    <w:rsid w:val="0018311B"/>
    <w:rsid w:val="001838DC"/>
    <w:rsid w:val="0018598C"/>
    <w:rsid w:val="00185A10"/>
    <w:rsid w:val="00186166"/>
    <w:rsid w:val="00186C62"/>
    <w:rsid w:val="001873AE"/>
    <w:rsid w:val="00187B42"/>
    <w:rsid w:val="00190B66"/>
    <w:rsid w:val="00191AE6"/>
    <w:rsid w:val="0019222C"/>
    <w:rsid w:val="00193F5A"/>
    <w:rsid w:val="0019451B"/>
    <w:rsid w:val="00194552"/>
    <w:rsid w:val="00194C8A"/>
    <w:rsid w:val="00194D7E"/>
    <w:rsid w:val="00195214"/>
    <w:rsid w:val="00196355"/>
    <w:rsid w:val="00196A5F"/>
    <w:rsid w:val="0019734A"/>
    <w:rsid w:val="00197A74"/>
    <w:rsid w:val="00197D94"/>
    <w:rsid w:val="001A00D2"/>
    <w:rsid w:val="001A1978"/>
    <w:rsid w:val="001A22BC"/>
    <w:rsid w:val="001A2848"/>
    <w:rsid w:val="001A3250"/>
    <w:rsid w:val="001A3A4F"/>
    <w:rsid w:val="001A3DA8"/>
    <w:rsid w:val="001A40F2"/>
    <w:rsid w:val="001A4163"/>
    <w:rsid w:val="001A4491"/>
    <w:rsid w:val="001A6B88"/>
    <w:rsid w:val="001A6C3A"/>
    <w:rsid w:val="001A6EB8"/>
    <w:rsid w:val="001B0B67"/>
    <w:rsid w:val="001B1FE4"/>
    <w:rsid w:val="001B2576"/>
    <w:rsid w:val="001B37DB"/>
    <w:rsid w:val="001B4066"/>
    <w:rsid w:val="001B41A2"/>
    <w:rsid w:val="001B4702"/>
    <w:rsid w:val="001B4C8D"/>
    <w:rsid w:val="001B6E25"/>
    <w:rsid w:val="001B762A"/>
    <w:rsid w:val="001C0058"/>
    <w:rsid w:val="001C01FB"/>
    <w:rsid w:val="001C02A3"/>
    <w:rsid w:val="001C35A1"/>
    <w:rsid w:val="001C4208"/>
    <w:rsid w:val="001C692A"/>
    <w:rsid w:val="001D107B"/>
    <w:rsid w:val="001D1771"/>
    <w:rsid w:val="001D3611"/>
    <w:rsid w:val="001D38F8"/>
    <w:rsid w:val="001D3CEE"/>
    <w:rsid w:val="001D3EC2"/>
    <w:rsid w:val="001D42D0"/>
    <w:rsid w:val="001D59F7"/>
    <w:rsid w:val="001D66AA"/>
    <w:rsid w:val="001D6C01"/>
    <w:rsid w:val="001D7AC1"/>
    <w:rsid w:val="001E005D"/>
    <w:rsid w:val="001E0E4B"/>
    <w:rsid w:val="001E167F"/>
    <w:rsid w:val="001E16F9"/>
    <w:rsid w:val="001E661B"/>
    <w:rsid w:val="001E6F45"/>
    <w:rsid w:val="001E794E"/>
    <w:rsid w:val="001F0930"/>
    <w:rsid w:val="001F16B9"/>
    <w:rsid w:val="001F1E46"/>
    <w:rsid w:val="001F3817"/>
    <w:rsid w:val="001F4241"/>
    <w:rsid w:val="001F424B"/>
    <w:rsid w:val="001F4BA0"/>
    <w:rsid w:val="001F618C"/>
    <w:rsid w:val="002009B7"/>
    <w:rsid w:val="002027C2"/>
    <w:rsid w:val="00202B38"/>
    <w:rsid w:val="00202DE8"/>
    <w:rsid w:val="00203277"/>
    <w:rsid w:val="00203A16"/>
    <w:rsid w:val="00204F57"/>
    <w:rsid w:val="0021010E"/>
    <w:rsid w:val="002104B0"/>
    <w:rsid w:val="0021096C"/>
    <w:rsid w:val="00210AAD"/>
    <w:rsid w:val="00210C14"/>
    <w:rsid w:val="00210C39"/>
    <w:rsid w:val="0021171A"/>
    <w:rsid w:val="00212501"/>
    <w:rsid w:val="00212EF2"/>
    <w:rsid w:val="00212F38"/>
    <w:rsid w:val="00213E99"/>
    <w:rsid w:val="00215589"/>
    <w:rsid w:val="00216213"/>
    <w:rsid w:val="0021670A"/>
    <w:rsid w:val="00217333"/>
    <w:rsid w:val="00220EA9"/>
    <w:rsid w:val="00221BAA"/>
    <w:rsid w:val="002222EF"/>
    <w:rsid w:val="00222DAF"/>
    <w:rsid w:val="002232C8"/>
    <w:rsid w:val="00223A7A"/>
    <w:rsid w:val="00223C62"/>
    <w:rsid w:val="00223E3E"/>
    <w:rsid w:val="00224679"/>
    <w:rsid w:val="002246D3"/>
    <w:rsid w:val="002248A7"/>
    <w:rsid w:val="00224C95"/>
    <w:rsid w:val="002252DE"/>
    <w:rsid w:val="002262AA"/>
    <w:rsid w:val="00231C74"/>
    <w:rsid w:val="00231DC3"/>
    <w:rsid w:val="00232DB6"/>
    <w:rsid w:val="00233790"/>
    <w:rsid w:val="00234EB3"/>
    <w:rsid w:val="00236138"/>
    <w:rsid w:val="00236C4F"/>
    <w:rsid w:val="00236F4F"/>
    <w:rsid w:val="00237FBA"/>
    <w:rsid w:val="00240008"/>
    <w:rsid w:val="00240434"/>
    <w:rsid w:val="00243008"/>
    <w:rsid w:val="00243813"/>
    <w:rsid w:val="0024396B"/>
    <w:rsid w:val="00243C59"/>
    <w:rsid w:val="002444BA"/>
    <w:rsid w:val="0024530B"/>
    <w:rsid w:val="00245361"/>
    <w:rsid w:val="00246396"/>
    <w:rsid w:val="002466A5"/>
    <w:rsid w:val="002468FF"/>
    <w:rsid w:val="00246D92"/>
    <w:rsid w:val="0024703C"/>
    <w:rsid w:val="002474EA"/>
    <w:rsid w:val="00247CA6"/>
    <w:rsid w:val="00250190"/>
    <w:rsid w:val="00250850"/>
    <w:rsid w:val="00250C2D"/>
    <w:rsid w:val="00252701"/>
    <w:rsid w:val="0025295A"/>
    <w:rsid w:val="0025375C"/>
    <w:rsid w:val="00253A22"/>
    <w:rsid w:val="00253F5D"/>
    <w:rsid w:val="00254EF7"/>
    <w:rsid w:val="00256800"/>
    <w:rsid w:val="00256E00"/>
    <w:rsid w:val="00257189"/>
    <w:rsid w:val="0025769C"/>
    <w:rsid w:val="00257BE4"/>
    <w:rsid w:val="0026052B"/>
    <w:rsid w:val="0026433D"/>
    <w:rsid w:val="00267C39"/>
    <w:rsid w:val="002715E2"/>
    <w:rsid w:val="002717A7"/>
    <w:rsid w:val="00272D3D"/>
    <w:rsid w:val="00272DF8"/>
    <w:rsid w:val="0027541D"/>
    <w:rsid w:val="00275E98"/>
    <w:rsid w:val="002809CF"/>
    <w:rsid w:val="00280BCB"/>
    <w:rsid w:val="0028153D"/>
    <w:rsid w:val="00281F66"/>
    <w:rsid w:val="00282ED0"/>
    <w:rsid w:val="002836AA"/>
    <w:rsid w:val="002841BA"/>
    <w:rsid w:val="00284E52"/>
    <w:rsid w:val="0028510B"/>
    <w:rsid w:val="00285925"/>
    <w:rsid w:val="00287075"/>
    <w:rsid w:val="002879B3"/>
    <w:rsid w:val="00290D7B"/>
    <w:rsid w:val="002912B5"/>
    <w:rsid w:val="00291514"/>
    <w:rsid w:val="00291661"/>
    <w:rsid w:val="00292632"/>
    <w:rsid w:val="002928B5"/>
    <w:rsid w:val="00293610"/>
    <w:rsid w:val="00293670"/>
    <w:rsid w:val="002938E7"/>
    <w:rsid w:val="0029399E"/>
    <w:rsid w:val="00293F81"/>
    <w:rsid w:val="002942EC"/>
    <w:rsid w:val="00296EFB"/>
    <w:rsid w:val="0029772A"/>
    <w:rsid w:val="002A0A63"/>
    <w:rsid w:val="002A0E00"/>
    <w:rsid w:val="002A2635"/>
    <w:rsid w:val="002A2CF2"/>
    <w:rsid w:val="002A2E23"/>
    <w:rsid w:val="002A395E"/>
    <w:rsid w:val="002A3A3B"/>
    <w:rsid w:val="002A5D18"/>
    <w:rsid w:val="002A6F16"/>
    <w:rsid w:val="002A78E3"/>
    <w:rsid w:val="002B2BF7"/>
    <w:rsid w:val="002B3225"/>
    <w:rsid w:val="002B35A1"/>
    <w:rsid w:val="002B394D"/>
    <w:rsid w:val="002B41BF"/>
    <w:rsid w:val="002B446B"/>
    <w:rsid w:val="002B582D"/>
    <w:rsid w:val="002B65C0"/>
    <w:rsid w:val="002B66A7"/>
    <w:rsid w:val="002B7490"/>
    <w:rsid w:val="002B749F"/>
    <w:rsid w:val="002C051E"/>
    <w:rsid w:val="002C0A3A"/>
    <w:rsid w:val="002C1ACD"/>
    <w:rsid w:val="002C321B"/>
    <w:rsid w:val="002C33E8"/>
    <w:rsid w:val="002C3FAA"/>
    <w:rsid w:val="002C4571"/>
    <w:rsid w:val="002C7DA7"/>
    <w:rsid w:val="002D3B5A"/>
    <w:rsid w:val="002D3EA8"/>
    <w:rsid w:val="002D44B7"/>
    <w:rsid w:val="002D4C96"/>
    <w:rsid w:val="002D52CE"/>
    <w:rsid w:val="002D55C0"/>
    <w:rsid w:val="002D568E"/>
    <w:rsid w:val="002D64B2"/>
    <w:rsid w:val="002D66AE"/>
    <w:rsid w:val="002D69DE"/>
    <w:rsid w:val="002D6B26"/>
    <w:rsid w:val="002D6D5D"/>
    <w:rsid w:val="002E020E"/>
    <w:rsid w:val="002E0D53"/>
    <w:rsid w:val="002E38C6"/>
    <w:rsid w:val="002E48E7"/>
    <w:rsid w:val="002E53DA"/>
    <w:rsid w:val="002E56B5"/>
    <w:rsid w:val="002E6593"/>
    <w:rsid w:val="002E7BE3"/>
    <w:rsid w:val="002F114F"/>
    <w:rsid w:val="002F2C9A"/>
    <w:rsid w:val="002F3D68"/>
    <w:rsid w:val="002F4E71"/>
    <w:rsid w:val="002F526A"/>
    <w:rsid w:val="002F6A2C"/>
    <w:rsid w:val="002F727E"/>
    <w:rsid w:val="0030080E"/>
    <w:rsid w:val="00300B84"/>
    <w:rsid w:val="00301403"/>
    <w:rsid w:val="00301442"/>
    <w:rsid w:val="003014A9"/>
    <w:rsid w:val="00301710"/>
    <w:rsid w:val="003027E7"/>
    <w:rsid w:val="003032B3"/>
    <w:rsid w:val="0030363D"/>
    <w:rsid w:val="00305518"/>
    <w:rsid w:val="003056DD"/>
    <w:rsid w:val="003057E7"/>
    <w:rsid w:val="00305FC7"/>
    <w:rsid w:val="003107EB"/>
    <w:rsid w:val="00311312"/>
    <w:rsid w:val="0031295D"/>
    <w:rsid w:val="00313799"/>
    <w:rsid w:val="00314449"/>
    <w:rsid w:val="003145FC"/>
    <w:rsid w:val="00314C71"/>
    <w:rsid w:val="00314C7F"/>
    <w:rsid w:val="00314D94"/>
    <w:rsid w:val="003152FC"/>
    <w:rsid w:val="003165A9"/>
    <w:rsid w:val="00317501"/>
    <w:rsid w:val="003208CF"/>
    <w:rsid w:val="00320AB4"/>
    <w:rsid w:val="00320BF6"/>
    <w:rsid w:val="00321097"/>
    <w:rsid w:val="00321683"/>
    <w:rsid w:val="00322854"/>
    <w:rsid w:val="00322BEE"/>
    <w:rsid w:val="0032311A"/>
    <w:rsid w:val="003236CA"/>
    <w:rsid w:val="00323BC4"/>
    <w:rsid w:val="00324B0C"/>
    <w:rsid w:val="0032516C"/>
    <w:rsid w:val="003251C1"/>
    <w:rsid w:val="00325787"/>
    <w:rsid w:val="003261E4"/>
    <w:rsid w:val="003269E9"/>
    <w:rsid w:val="00327764"/>
    <w:rsid w:val="003278A2"/>
    <w:rsid w:val="003305F7"/>
    <w:rsid w:val="003307DF"/>
    <w:rsid w:val="00331DE7"/>
    <w:rsid w:val="0033224C"/>
    <w:rsid w:val="00332BD8"/>
    <w:rsid w:val="00333784"/>
    <w:rsid w:val="00333981"/>
    <w:rsid w:val="00333D3F"/>
    <w:rsid w:val="003351D2"/>
    <w:rsid w:val="003363CA"/>
    <w:rsid w:val="00336470"/>
    <w:rsid w:val="00336E75"/>
    <w:rsid w:val="00336FC9"/>
    <w:rsid w:val="00340DAF"/>
    <w:rsid w:val="00342F61"/>
    <w:rsid w:val="00343F95"/>
    <w:rsid w:val="0034423F"/>
    <w:rsid w:val="00344F01"/>
    <w:rsid w:val="00345B5B"/>
    <w:rsid w:val="00346052"/>
    <w:rsid w:val="00350894"/>
    <w:rsid w:val="00350F8F"/>
    <w:rsid w:val="003512D1"/>
    <w:rsid w:val="003517DC"/>
    <w:rsid w:val="00352C39"/>
    <w:rsid w:val="00353C2A"/>
    <w:rsid w:val="003549E2"/>
    <w:rsid w:val="00354B78"/>
    <w:rsid w:val="00355A47"/>
    <w:rsid w:val="00355C9C"/>
    <w:rsid w:val="003563E3"/>
    <w:rsid w:val="00356642"/>
    <w:rsid w:val="0036013B"/>
    <w:rsid w:val="003612B5"/>
    <w:rsid w:val="00361C24"/>
    <w:rsid w:val="0036211D"/>
    <w:rsid w:val="003625A5"/>
    <w:rsid w:val="00362944"/>
    <w:rsid w:val="003634FF"/>
    <w:rsid w:val="0036360A"/>
    <w:rsid w:val="00363681"/>
    <w:rsid w:val="003639B8"/>
    <w:rsid w:val="00364417"/>
    <w:rsid w:val="00365ACF"/>
    <w:rsid w:val="00366AE4"/>
    <w:rsid w:val="003676AD"/>
    <w:rsid w:val="00367BF0"/>
    <w:rsid w:val="003704E8"/>
    <w:rsid w:val="0037119D"/>
    <w:rsid w:val="00371266"/>
    <w:rsid w:val="00371E8D"/>
    <w:rsid w:val="00372A92"/>
    <w:rsid w:val="00376878"/>
    <w:rsid w:val="00376ECA"/>
    <w:rsid w:val="00377246"/>
    <w:rsid w:val="00377AA4"/>
    <w:rsid w:val="003828E6"/>
    <w:rsid w:val="00383E8E"/>
    <w:rsid w:val="00384092"/>
    <w:rsid w:val="003850B2"/>
    <w:rsid w:val="00385575"/>
    <w:rsid w:val="00385F19"/>
    <w:rsid w:val="00385F5D"/>
    <w:rsid w:val="003862FA"/>
    <w:rsid w:val="00386917"/>
    <w:rsid w:val="00386A15"/>
    <w:rsid w:val="00387CC5"/>
    <w:rsid w:val="00387D90"/>
    <w:rsid w:val="00387EF5"/>
    <w:rsid w:val="00391603"/>
    <w:rsid w:val="00391A8F"/>
    <w:rsid w:val="003924EB"/>
    <w:rsid w:val="00392C7A"/>
    <w:rsid w:val="00393264"/>
    <w:rsid w:val="0039348E"/>
    <w:rsid w:val="00393A39"/>
    <w:rsid w:val="00394C68"/>
    <w:rsid w:val="00395931"/>
    <w:rsid w:val="003962DB"/>
    <w:rsid w:val="0039741C"/>
    <w:rsid w:val="0039785D"/>
    <w:rsid w:val="00397EBB"/>
    <w:rsid w:val="003A078E"/>
    <w:rsid w:val="003A0C7B"/>
    <w:rsid w:val="003A1CB1"/>
    <w:rsid w:val="003A1F62"/>
    <w:rsid w:val="003A2A37"/>
    <w:rsid w:val="003A2BB7"/>
    <w:rsid w:val="003A39E0"/>
    <w:rsid w:val="003A46B0"/>
    <w:rsid w:val="003A5446"/>
    <w:rsid w:val="003A5A6E"/>
    <w:rsid w:val="003A759E"/>
    <w:rsid w:val="003A7600"/>
    <w:rsid w:val="003A7B81"/>
    <w:rsid w:val="003A7C2B"/>
    <w:rsid w:val="003A7E09"/>
    <w:rsid w:val="003B36E5"/>
    <w:rsid w:val="003B3A46"/>
    <w:rsid w:val="003B4E62"/>
    <w:rsid w:val="003B4EAA"/>
    <w:rsid w:val="003B5EF1"/>
    <w:rsid w:val="003C173E"/>
    <w:rsid w:val="003C287D"/>
    <w:rsid w:val="003C3233"/>
    <w:rsid w:val="003C3F8B"/>
    <w:rsid w:val="003C56E0"/>
    <w:rsid w:val="003C7302"/>
    <w:rsid w:val="003C7649"/>
    <w:rsid w:val="003C77E2"/>
    <w:rsid w:val="003D3A53"/>
    <w:rsid w:val="003D4840"/>
    <w:rsid w:val="003D4DB4"/>
    <w:rsid w:val="003D61CB"/>
    <w:rsid w:val="003D641C"/>
    <w:rsid w:val="003D68E7"/>
    <w:rsid w:val="003D731F"/>
    <w:rsid w:val="003D7385"/>
    <w:rsid w:val="003E04F7"/>
    <w:rsid w:val="003E0601"/>
    <w:rsid w:val="003E0848"/>
    <w:rsid w:val="003E0A35"/>
    <w:rsid w:val="003E103A"/>
    <w:rsid w:val="003E1707"/>
    <w:rsid w:val="003E1939"/>
    <w:rsid w:val="003E1DDB"/>
    <w:rsid w:val="003E264E"/>
    <w:rsid w:val="003E2A3F"/>
    <w:rsid w:val="003E2CBF"/>
    <w:rsid w:val="003E3B4F"/>
    <w:rsid w:val="003E4464"/>
    <w:rsid w:val="003E4A7B"/>
    <w:rsid w:val="003E5A4D"/>
    <w:rsid w:val="003E5A8C"/>
    <w:rsid w:val="003E671A"/>
    <w:rsid w:val="003E7E3B"/>
    <w:rsid w:val="003F0C69"/>
    <w:rsid w:val="003F0F20"/>
    <w:rsid w:val="003F1D38"/>
    <w:rsid w:val="003F2465"/>
    <w:rsid w:val="003F374C"/>
    <w:rsid w:val="003F412D"/>
    <w:rsid w:val="003F4DD5"/>
    <w:rsid w:val="003F4F05"/>
    <w:rsid w:val="003F626D"/>
    <w:rsid w:val="003F7128"/>
    <w:rsid w:val="003F7465"/>
    <w:rsid w:val="003F78D4"/>
    <w:rsid w:val="003F7A03"/>
    <w:rsid w:val="00400D74"/>
    <w:rsid w:val="004035A7"/>
    <w:rsid w:val="00406FA1"/>
    <w:rsid w:val="0040700D"/>
    <w:rsid w:val="00407DCF"/>
    <w:rsid w:val="00410285"/>
    <w:rsid w:val="0041124F"/>
    <w:rsid w:val="0041128C"/>
    <w:rsid w:val="00411CAE"/>
    <w:rsid w:val="00412A43"/>
    <w:rsid w:val="00414275"/>
    <w:rsid w:val="004149EA"/>
    <w:rsid w:val="00416C4C"/>
    <w:rsid w:val="00416DD4"/>
    <w:rsid w:val="004176DD"/>
    <w:rsid w:val="004204A2"/>
    <w:rsid w:val="00421176"/>
    <w:rsid w:val="004216B0"/>
    <w:rsid w:val="00421895"/>
    <w:rsid w:val="0042261D"/>
    <w:rsid w:val="00422FDE"/>
    <w:rsid w:val="00423001"/>
    <w:rsid w:val="00423E99"/>
    <w:rsid w:val="00424400"/>
    <w:rsid w:val="00425814"/>
    <w:rsid w:val="00425C17"/>
    <w:rsid w:val="00426486"/>
    <w:rsid w:val="004265DA"/>
    <w:rsid w:val="00432988"/>
    <w:rsid w:val="00433EDA"/>
    <w:rsid w:val="004343F1"/>
    <w:rsid w:val="00435B3A"/>
    <w:rsid w:val="00436C05"/>
    <w:rsid w:val="004371A3"/>
    <w:rsid w:val="0043786C"/>
    <w:rsid w:val="004379A4"/>
    <w:rsid w:val="00437BC2"/>
    <w:rsid w:val="00437C41"/>
    <w:rsid w:val="00437ED7"/>
    <w:rsid w:val="00440314"/>
    <w:rsid w:val="0044172C"/>
    <w:rsid w:val="004426F8"/>
    <w:rsid w:val="00442AB6"/>
    <w:rsid w:val="00443E8D"/>
    <w:rsid w:val="00445937"/>
    <w:rsid w:val="00446C1E"/>
    <w:rsid w:val="00447100"/>
    <w:rsid w:val="00450C50"/>
    <w:rsid w:val="00451013"/>
    <w:rsid w:val="00452977"/>
    <w:rsid w:val="00452FAF"/>
    <w:rsid w:val="00453446"/>
    <w:rsid w:val="00453AA8"/>
    <w:rsid w:val="00453AF1"/>
    <w:rsid w:val="00454A35"/>
    <w:rsid w:val="00456050"/>
    <w:rsid w:val="004572B1"/>
    <w:rsid w:val="00457591"/>
    <w:rsid w:val="004576E8"/>
    <w:rsid w:val="004579C2"/>
    <w:rsid w:val="00457E2A"/>
    <w:rsid w:val="004600B1"/>
    <w:rsid w:val="00461BB0"/>
    <w:rsid w:val="00461F8B"/>
    <w:rsid w:val="00462C38"/>
    <w:rsid w:val="00462F05"/>
    <w:rsid w:val="00463773"/>
    <w:rsid w:val="00463BB2"/>
    <w:rsid w:val="00463D20"/>
    <w:rsid w:val="00463FE2"/>
    <w:rsid w:val="00464101"/>
    <w:rsid w:val="00464244"/>
    <w:rsid w:val="0046588C"/>
    <w:rsid w:val="00465D02"/>
    <w:rsid w:val="0046701D"/>
    <w:rsid w:val="00467BB1"/>
    <w:rsid w:val="004706CB"/>
    <w:rsid w:val="00470937"/>
    <w:rsid w:val="00470E3F"/>
    <w:rsid w:val="00471DBA"/>
    <w:rsid w:val="00473085"/>
    <w:rsid w:val="004743EF"/>
    <w:rsid w:val="00475557"/>
    <w:rsid w:val="004758ED"/>
    <w:rsid w:val="00476883"/>
    <w:rsid w:val="004775BF"/>
    <w:rsid w:val="0048028D"/>
    <w:rsid w:val="00480A0A"/>
    <w:rsid w:val="004817BA"/>
    <w:rsid w:val="00483268"/>
    <w:rsid w:val="004834E4"/>
    <w:rsid w:val="004838E0"/>
    <w:rsid w:val="0048534E"/>
    <w:rsid w:val="00485B0D"/>
    <w:rsid w:val="0048626D"/>
    <w:rsid w:val="00486457"/>
    <w:rsid w:val="004875A1"/>
    <w:rsid w:val="00487850"/>
    <w:rsid w:val="00490647"/>
    <w:rsid w:val="004929A3"/>
    <w:rsid w:val="004953E9"/>
    <w:rsid w:val="0049598A"/>
    <w:rsid w:val="00495F83"/>
    <w:rsid w:val="00496352"/>
    <w:rsid w:val="00497CBF"/>
    <w:rsid w:val="00497D60"/>
    <w:rsid w:val="00497D8C"/>
    <w:rsid w:val="004A1CD9"/>
    <w:rsid w:val="004A256C"/>
    <w:rsid w:val="004A284B"/>
    <w:rsid w:val="004A2D5B"/>
    <w:rsid w:val="004A2EB6"/>
    <w:rsid w:val="004A366C"/>
    <w:rsid w:val="004A4699"/>
    <w:rsid w:val="004A76E1"/>
    <w:rsid w:val="004A77C9"/>
    <w:rsid w:val="004B1BCD"/>
    <w:rsid w:val="004B228D"/>
    <w:rsid w:val="004B639E"/>
    <w:rsid w:val="004B6733"/>
    <w:rsid w:val="004B72DA"/>
    <w:rsid w:val="004B7FBC"/>
    <w:rsid w:val="004C0DB1"/>
    <w:rsid w:val="004C1885"/>
    <w:rsid w:val="004C1FC9"/>
    <w:rsid w:val="004C55F5"/>
    <w:rsid w:val="004C62FC"/>
    <w:rsid w:val="004C6385"/>
    <w:rsid w:val="004C63B7"/>
    <w:rsid w:val="004C75F7"/>
    <w:rsid w:val="004C7706"/>
    <w:rsid w:val="004D1FDD"/>
    <w:rsid w:val="004D27DF"/>
    <w:rsid w:val="004D2BCA"/>
    <w:rsid w:val="004D3758"/>
    <w:rsid w:val="004D39E1"/>
    <w:rsid w:val="004D52BC"/>
    <w:rsid w:val="004D53C3"/>
    <w:rsid w:val="004D7FDD"/>
    <w:rsid w:val="004E225A"/>
    <w:rsid w:val="004E4771"/>
    <w:rsid w:val="004E57E1"/>
    <w:rsid w:val="004E5CAF"/>
    <w:rsid w:val="004E5F1D"/>
    <w:rsid w:val="004F03A0"/>
    <w:rsid w:val="004F2889"/>
    <w:rsid w:val="004F2EC8"/>
    <w:rsid w:val="004F366C"/>
    <w:rsid w:val="004F422A"/>
    <w:rsid w:val="004F462E"/>
    <w:rsid w:val="004F4866"/>
    <w:rsid w:val="004F48E3"/>
    <w:rsid w:val="004F5A6F"/>
    <w:rsid w:val="004F5BC1"/>
    <w:rsid w:val="004F6E47"/>
    <w:rsid w:val="004F6FC1"/>
    <w:rsid w:val="004F7DB3"/>
    <w:rsid w:val="00500A17"/>
    <w:rsid w:val="00501E8D"/>
    <w:rsid w:val="00503C8D"/>
    <w:rsid w:val="005057A4"/>
    <w:rsid w:val="00505D14"/>
    <w:rsid w:val="00505F29"/>
    <w:rsid w:val="00507E96"/>
    <w:rsid w:val="00511460"/>
    <w:rsid w:val="00511533"/>
    <w:rsid w:val="00511C13"/>
    <w:rsid w:val="005121C1"/>
    <w:rsid w:val="00512884"/>
    <w:rsid w:val="0051323A"/>
    <w:rsid w:val="00513863"/>
    <w:rsid w:val="005147B6"/>
    <w:rsid w:val="00516464"/>
    <w:rsid w:val="00516816"/>
    <w:rsid w:val="0052108F"/>
    <w:rsid w:val="005212AC"/>
    <w:rsid w:val="005213C4"/>
    <w:rsid w:val="00521A44"/>
    <w:rsid w:val="00522026"/>
    <w:rsid w:val="00522919"/>
    <w:rsid w:val="00523674"/>
    <w:rsid w:val="0052450A"/>
    <w:rsid w:val="005259DA"/>
    <w:rsid w:val="0052603A"/>
    <w:rsid w:val="0052651C"/>
    <w:rsid w:val="00527D9C"/>
    <w:rsid w:val="005311EF"/>
    <w:rsid w:val="0053147C"/>
    <w:rsid w:val="0053185F"/>
    <w:rsid w:val="005321AD"/>
    <w:rsid w:val="00532525"/>
    <w:rsid w:val="00533099"/>
    <w:rsid w:val="00533155"/>
    <w:rsid w:val="00533FDB"/>
    <w:rsid w:val="005342B8"/>
    <w:rsid w:val="00534A4A"/>
    <w:rsid w:val="00534B9F"/>
    <w:rsid w:val="00534EA8"/>
    <w:rsid w:val="00534F23"/>
    <w:rsid w:val="00535574"/>
    <w:rsid w:val="00535E20"/>
    <w:rsid w:val="00537416"/>
    <w:rsid w:val="00540688"/>
    <w:rsid w:val="005413E8"/>
    <w:rsid w:val="00542606"/>
    <w:rsid w:val="00542945"/>
    <w:rsid w:val="00542D23"/>
    <w:rsid w:val="00543128"/>
    <w:rsid w:val="00543C41"/>
    <w:rsid w:val="00543C55"/>
    <w:rsid w:val="005443BF"/>
    <w:rsid w:val="00544AE5"/>
    <w:rsid w:val="00545713"/>
    <w:rsid w:val="0054650F"/>
    <w:rsid w:val="00546E32"/>
    <w:rsid w:val="00547357"/>
    <w:rsid w:val="00547720"/>
    <w:rsid w:val="00547D7A"/>
    <w:rsid w:val="00551376"/>
    <w:rsid w:val="00551C99"/>
    <w:rsid w:val="00551D97"/>
    <w:rsid w:val="00551D99"/>
    <w:rsid w:val="00552B42"/>
    <w:rsid w:val="005531B0"/>
    <w:rsid w:val="005533C2"/>
    <w:rsid w:val="00553F61"/>
    <w:rsid w:val="00554CB7"/>
    <w:rsid w:val="00554FF2"/>
    <w:rsid w:val="005551AE"/>
    <w:rsid w:val="00555486"/>
    <w:rsid w:val="00555555"/>
    <w:rsid w:val="005558B2"/>
    <w:rsid w:val="005560F4"/>
    <w:rsid w:val="00556400"/>
    <w:rsid w:val="005567FE"/>
    <w:rsid w:val="0056021A"/>
    <w:rsid w:val="00560A0C"/>
    <w:rsid w:val="00561A5A"/>
    <w:rsid w:val="005622DB"/>
    <w:rsid w:val="00562F74"/>
    <w:rsid w:val="0056352C"/>
    <w:rsid w:val="00564339"/>
    <w:rsid w:val="0056456D"/>
    <w:rsid w:val="00566229"/>
    <w:rsid w:val="00566640"/>
    <w:rsid w:val="0056796E"/>
    <w:rsid w:val="00567F19"/>
    <w:rsid w:val="00570FEC"/>
    <w:rsid w:val="00572974"/>
    <w:rsid w:val="00573F34"/>
    <w:rsid w:val="00574674"/>
    <w:rsid w:val="00576DBE"/>
    <w:rsid w:val="0057724C"/>
    <w:rsid w:val="0057763F"/>
    <w:rsid w:val="005778BE"/>
    <w:rsid w:val="00577DF7"/>
    <w:rsid w:val="005808B3"/>
    <w:rsid w:val="00582CCB"/>
    <w:rsid w:val="00583263"/>
    <w:rsid w:val="0058398F"/>
    <w:rsid w:val="00583F98"/>
    <w:rsid w:val="005845EC"/>
    <w:rsid w:val="0058569E"/>
    <w:rsid w:val="005858F0"/>
    <w:rsid w:val="00586AFA"/>
    <w:rsid w:val="00587192"/>
    <w:rsid w:val="005874E1"/>
    <w:rsid w:val="00590EA1"/>
    <w:rsid w:val="00591040"/>
    <w:rsid w:val="00592075"/>
    <w:rsid w:val="00592E3B"/>
    <w:rsid w:val="0059410B"/>
    <w:rsid w:val="00594239"/>
    <w:rsid w:val="00594599"/>
    <w:rsid w:val="00594E27"/>
    <w:rsid w:val="00596988"/>
    <w:rsid w:val="00596EBD"/>
    <w:rsid w:val="00597010"/>
    <w:rsid w:val="005A0A46"/>
    <w:rsid w:val="005A2265"/>
    <w:rsid w:val="005A2843"/>
    <w:rsid w:val="005A2E63"/>
    <w:rsid w:val="005A3456"/>
    <w:rsid w:val="005A3A48"/>
    <w:rsid w:val="005A54F7"/>
    <w:rsid w:val="005A5D14"/>
    <w:rsid w:val="005A64BB"/>
    <w:rsid w:val="005A6C99"/>
    <w:rsid w:val="005A71EC"/>
    <w:rsid w:val="005B1744"/>
    <w:rsid w:val="005B1FC3"/>
    <w:rsid w:val="005B2591"/>
    <w:rsid w:val="005B2D48"/>
    <w:rsid w:val="005B3572"/>
    <w:rsid w:val="005B5B5F"/>
    <w:rsid w:val="005B6A02"/>
    <w:rsid w:val="005C0625"/>
    <w:rsid w:val="005C0D1E"/>
    <w:rsid w:val="005C115A"/>
    <w:rsid w:val="005C2B46"/>
    <w:rsid w:val="005C2C89"/>
    <w:rsid w:val="005C3521"/>
    <w:rsid w:val="005C3545"/>
    <w:rsid w:val="005C372E"/>
    <w:rsid w:val="005C3B42"/>
    <w:rsid w:val="005C3C3D"/>
    <w:rsid w:val="005C3CAD"/>
    <w:rsid w:val="005C71AC"/>
    <w:rsid w:val="005D0613"/>
    <w:rsid w:val="005D0817"/>
    <w:rsid w:val="005D0EE7"/>
    <w:rsid w:val="005D1B1F"/>
    <w:rsid w:val="005D22D9"/>
    <w:rsid w:val="005D3B4C"/>
    <w:rsid w:val="005D4526"/>
    <w:rsid w:val="005D49BC"/>
    <w:rsid w:val="005D505E"/>
    <w:rsid w:val="005D5C6F"/>
    <w:rsid w:val="005E04FB"/>
    <w:rsid w:val="005E1922"/>
    <w:rsid w:val="005E378A"/>
    <w:rsid w:val="005E3CFC"/>
    <w:rsid w:val="005E3E6F"/>
    <w:rsid w:val="005E4385"/>
    <w:rsid w:val="005E4C3A"/>
    <w:rsid w:val="005E5153"/>
    <w:rsid w:val="005E553D"/>
    <w:rsid w:val="005E5D83"/>
    <w:rsid w:val="005E6F59"/>
    <w:rsid w:val="005E7080"/>
    <w:rsid w:val="005E710B"/>
    <w:rsid w:val="005E759E"/>
    <w:rsid w:val="005F02CC"/>
    <w:rsid w:val="005F0F38"/>
    <w:rsid w:val="005F1014"/>
    <w:rsid w:val="005F1F15"/>
    <w:rsid w:val="005F2193"/>
    <w:rsid w:val="005F2EDD"/>
    <w:rsid w:val="005F3417"/>
    <w:rsid w:val="005F3A42"/>
    <w:rsid w:val="005F4207"/>
    <w:rsid w:val="005F525D"/>
    <w:rsid w:val="005F56B3"/>
    <w:rsid w:val="005F56E9"/>
    <w:rsid w:val="005F68D8"/>
    <w:rsid w:val="005F6E47"/>
    <w:rsid w:val="005F7A81"/>
    <w:rsid w:val="006000D4"/>
    <w:rsid w:val="00600562"/>
    <w:rsid w:val="00600B10"/>
    <w:rsid w:val="00600E0C"/>
    <w:rsid w:val="00601E4A"/>
    <w:rsid w:val="006035A7"/>
    <w:rsid w:val="0060385E"/>
    <w:rsid w:val="0060467D"/>
    <w:rsid w:val="00604F4C"/>
    <w:rsid w:val="00605773"/>
    <w:rsid w:val="00610FE5"/>
    <w:rsid w:val="00611608"/>
    <w:rsid w:val="00612A50"/>
    <w:rsid w:val="00612C27"/>
    <w:rsid w:val="006138BC"/>
    <w:rsid w:val="00614055"/>
    <w:rsid w:val="006141E8"/>
    <w:rsid w:val="006143E2"/>
    <w:rsid w:val="006144EC"/>
    <w:rsid w:val="00614C9C"/>
    <w:rsid w:val="00614E0F"/>
    <w:rsid w:val="0061797A"/>
    <w:rsid w:val="006200CA"/>
    <w:rsid w:val="006204A9"/>
    <w:rsid w:val="00620E7D"/>
    <w:rsid w:val="00621E64"/>
    <w:rsid w:val="00621FCA"/>
    <w:rsid w:val="0062249A"/>
    <w:rsid w:val="00622656"/>
    <w:rsid w:val="00622B7B"/>
    <w:rsid w:val="00623A99"/>
    <w:rsid w:val="00623B77"/>
    <w:rsid w:val="0062680A"/>
    <w:rsid w:val="00626A94"/>
    <w:rsid w:val="006271F2"/>
    <w:rsid w:val="00630962"/>
    <w:rsid w:val="00630A30"/>
    <w:rsid w:val="0063195E"/>
    <w:rsid w:val="00632765"/>
    <w:rsid w:val="00632DBE"/>
    <w:rsid w:val="006331F8"/>
    <w:rsid w:val="00634642"/>
    <w:rsid w:val="00635ECB"/>
    <w:rsid w:val="00636093"/>
    <w:rsid w:val="00636B6D"/>
    <w:rsid w:val="00637FE6"/>
    <w:rsid w:val="00640A73"/>
    <w:rsid w:val="00641F9F"/>
    <w:rsid w:val="00642851"/>
    <w:rsid w:val="00642D6A"/>
    <w:rsid w:val="0064381C"/>
    <w:rsid w:val="00644238"/>
    <w:rsid w:val="006449A4"/>
    <w:rsid w:val="0064670E"/>
    <w:rsid w:val="00646C05"/>
    <w:rsid w:val="00647059"/>
    <w:rsid w:val="0064735B"/>
    <w:rsid w:val="0065002D"/>
    <w:rsid w:val="0065155C"/>
    <w:rsid w:val="006516F4"/>
    <w:rsid w:val="006554A3"/>
    <w:rsid w:val="00656F62"/>
    <w:rsid w:val="00657A76"/>
    <w:rsid w:val="00660CD7"/>
    <w:rsid w:val="00661186"/>
    <w:rsid w:val="00662BAA"/>
    <w:rsid w:val="0066310C"/>
    <w:rsid w:val="0066312C"/>
    <w:rsid w:val="00664DAB"/>
    <w:rsid w:val="00665568"/>
    <w:rsid w:val="0066669C"/>
    <w:rsid w:val="00666739"/>
    <w:rsid w:val="0066770C"/>
    <w:rsid w:val="00667815"/>
    <w:rsid w:val="00667CBD"/>
    <w:rsid w:val="00670540"/>
    <w:rsid w:val="00672F28"/>
    <w:rsid w:val="00673E52"/>
    <w:rsid w:val="0067456D"/>
    <w:rsid w:val="006749A1"/>
    <w:rsid w:val="00674E58"/>
    <w:rsid w:val="00675DFA"/>
    <w:rsid w:val="006778D0"/>
    <w:rsid w:val="006779A9"/>
    <w:rsid w:val="006825B9"/>
    <w:rsid w:val="00682722"/>
    <w:rsid w:val="00683E71"/>
    <w:rsid w:val="00684620"/>
    <w:rsid w:val="00685129"/>
    <w:rsid w:val="00685468"/>
    <w:rsid w:val="00685A7F"/>
    <w:rsid w:val="00685ACC"/>
    <w:rsid w:val="0068663F"/>
    <w:rsid w:val="00686BD0"/>
    <w:rsid w:val="00686DED"/>
    <w:rsid w:val="0068738A"/>
    <w:rsid w:val="00687540"/>
    <w:rsid w:val="0068757F"/>
    <w:rsid w:val="00687AE5"/>
    <w:rsid w:val="00691250"/>
    <w:rsid w:val="00692029"/>
    <w:rsid w:val="00692ECA"/>
    <w:rsid w:val="006932F3"/>
    <w:rsid w:val="0069332B"/>
    <w:rsid w:val="0069550A"/>
    <w:rsid w:val="006959D6"/>
    <w:rsid w:val="00695B65"/>
    <w:rsid w:val="00696585"/>
    <w:rsid w:val="00697D4F"/>
    <w:rsid w:val="006A0C63"/>
    <w:rsid w:val="006A0C82"/>
    <w:rsid w:val="006A0F20"/>
    <w:rsid w:val="006A18E7"/>
    <w:rsid w:val="006A2C35"/>
    <w:rsid w:val="006A4D7A"/>
    <w:rsid w:val="006A4DB3"/>
    <w:rsid w:val="006A57AE"/>
    <w:rsid w:val="006A5C80"/>
    <w:rsid w:val="006A5F63"/>
    <w:rsid w:val="006A630C"/>
    <w:rsid w:val="006A6E08"/>
    <w:rsid w:val="006A7489"/>
    <w:rsid w:val="006B06E8"/>
    <w:rsid w:val="006B0F56"/>
    <w:rsid w:val="006B2311"/>
    <w:rsid w:val="006B23F7"/>
    <w:rsid w:val="006B344C"/>
    <w:rsid w:val="006B42DE"/>
    <w:rsid w:val="006B4728"/>
    <w:rsid w:val="006B4D02"/>
    <w:rsid w:val="006B6331"/>
    <w:rsid w:val="006B63C9"/>
    <w:rsid w:val="006B65E3"/>
    <w:rsid w:val="006B6C6D"/>
    <w:rsid w:val="006B6D06"/>
    <w:rsid w:val="006B72A3"/>
    <w:rsid w:val="006B7513"/>
    <w:rsid w:val="006B7F98"/>
    <w:rsid w:val="006C0EFB"/>
    <w:rsid w:val="006C1106"/>
    <w:rsid w:val="006C1E00"/>
    <w:rsid w:val="006C28F7"/>
    <w:rsid w:val="006C30E3"/>
    <w:rsid w:val="006C323B"/>
    <w:rsid w:val="006C3522"/>
    <w:rsid w:val="006C392B"/>
    <w:rsid w:val="006C465C"/>
    <w:rsid w:val="006C46C2"/>
    <w:rsid w:val="006C4D19"/>
    <w:rsid w:val="006C5018"/>
    <w:rsid w:val="006C543C"/>
    <w:rsid w:val="006C57A2"/>
    <w:rsid w:val="006C732D"/>
    <w:rsid w:val="006C7F26"/>
    <w:rsid w:val="006C7F40"/>
    <w:rsid w:val="006D09AE"/>
    <w:rsid w:val="006D0C12"/>
    <w:rsid w:val="006D1367"/>
    <w:rsid w:val="006D14D8"/>
    <w:rsid w:val="006D40AC"/>
    <w:rsid w:val="006D56DA"/>
    <w:rsid w:val="006D5CDC"/>
    <w:rsid w:val="006D671C"/>
    <w:rsid w:val="006D6A86"/>
    <w:rsid w:val="006D75CF"/>
    <w:rsid w:val="006D7828"/>
    <w:rsid w:val="006D7C75"/>
    <w:rsid w:val="006E1D64"/>
    <w:rsid w:val="006E1EA6"/>
    <w:rsid w:val="006E38DA"/>
    <w:rsid w:val="006E419B"/>
    <w:rsid w:val="006E4B45"/>
    <w:rsid w:val="006E4D2F"/>
    <w:rsid w:val="006E552A"/>
    <w:rsid w:val="006E59E4"/>
    <w:rsid w:val="006E5BD3"/>
    <w:rsid w:val="006E7280"/>
    <w:rsid w:val="006F30B9"/>
    <w:rsid w:val="006F39AE"/>
    <w:rsid w:val="006F47C8"/>
    <w:rsid w:val="006F506D"/>
    <w:rsid w:val="006F5FA8"/>
    <w:rsid w:val="006F60F0"/>
    <w:rsid w:val="006F7335"/>
    <w:rsid w:val="006F7C7E"/>
    <w:rsid w:val="00700A51"/>
    <w:rsid w:val="00701ED7"/>
    <w:rsid w:val="00702748"/>
    <w:rsid w:val="0070274D"/>
    <w:rsid w:val="007027E5"/>
    <w:rsid w:val="007038BE"/>
    <w:rsid w:val="007038CF"/>
    <w:rsid w:val="0070427B"/>
    <w:rsid w:val="00705ED6"/>
    <w:rsid w:val="00707D5A"/>
    <w:rsid w:val="00711168"/>
    <w:rsid w:val="0071213A"/>
    <w:rsid w:val="00712FEF"/>
    <w:rsid w:val="007141AB"/>
    <w:rsid w:val="00716011"/>
    <w:rsid w:val="00717B8F"/>
    <w:rsid w:val="0072056A"/>
    <w:rsid w:val="0072197F"/>
    <w:rsid w:val="007220E6"/>
    <w:rsid w:val="00723ADC"/>
    <w:rsid w:val="00724E8F"/>
    <w:rsid w:val="007279A2"/>
    <w:rsid w:val="007306DF"/>
    <w:rsid w:val="00732B34"/>
    <w:rsid w:val="00732BE3"/>
    <w:rsid w:val="00733990"/>
    <w:rsid w:val="00735457"/>
    <w:rsid w:val="0073606C"/>
    <w:rsid w:val="007360C7"/>
    <w:rsid w:val="007364D1"/>
    <w:rsid w:val="0073774D"/>
    <w:rsid w:val="00740A76"/>
    <w:rsid w:val="007412E4"/>
    <w:rsid w:val="007415F8"/>
    <w:rsid w:val="00742858"/>
    <w:rsid w:val="00742DAC"/>
    <w:rsid w:val="00743AE3"/>
    <w:rsid w:val="00744A19"/>
    <w:rsid w:val="00744DB5"/>
    <w:rsid w:val="00745644"/>
    <w:rsid w:val="00745A6A"/>
    <w:rsid w:val="00745B31"/>
    <w:rsid w:val="00746715"/>
    <w:rsid w:val="00746DCE"/>
    <w:rsid w:val="00747938"/>
    <w:rsid w:val="00747D95"/>
    <w:rsid w:val="00751534"/>
    <w:rsid w:val="0075623C"/>
    <w:rsid w:val="00760EF6"/>
    <w:rsid w:val="00760FFA"/>
    <w:rsid w:val="007613BE"/>
    <w:rsid w:val="007625FB"/>
    <w:rsid w:val="00762D7D"/>
    <w:rsid w:val="00763741"/>
    <w:rsid w:val="007641F2"/>
    <w:rsid w:val="007645EC"/>
    <w:rsid w:val="00764E1D"/>
    <w:rsid w:val="00765325"/>
    <w:rsid w:val="00765C71"/>
    <w:rsid w:val="00766614"/>
    <w:rsid w:val="007667E4"/>
    <w:rsid w:val="00770AB2"/>
    <w:rsid w:val="007710DA"/>
    <w:rsid w:val="00771105"/>
    <w:rsid w:val="00771356"/>
    <w:rsid w:val="00772314"/>
    <w:rsid w:val="00772A95"/>
    <w:rsid w:val="0077343E"/>
    <w:rsid w:val="0077385E"/>
    <w:rsid w:val="00775E34"/>
    <w:rsid w:val="00776BC8"/>
    <w:rsid w:val="00776E42"/>
    <w:rsid w:val="00777305"/>
    <w:rsid w:val="007778F1"/>
    <w:rsid w:val="0078063E"/>
    <w:rsid w:val="00782098"/>
    <w:rsid w:val="007823D5"/>
    <w:rsid w:val="00782953"/>
    <w:rsid w:val="00783FCE"/>
    <w:rsid w:val="007841F2"/>
    <w:rsid w:val="00784AC7"/>
    <w:rsid w:val="0078691F"/>
    <w:rsid w:val="00786ADD"/>
    <w:rsid w:val="00787390"/>
    <w:rsid w:val="0078750B"/>
    <w:rsid w:val="00790470"/>
    <w:rsid w:val="0079131C"/>
    <w:rsid w:val="0079196E"/>
    <w:rsid w:val="00791983"/>
    <w:rsid w:val="00792957"/>
    <w:rsid w:val="00793B76"/>
    <w:rsid w:val="00793E6C"/>
    <w:rsid w:val="00794162"/>
    <w:rsid w:val="007947A0"/>
    <w:rsid w:val="007948EA"/>
    <w:rsid w:val="00795145"/>
    <w:rsid w:val="00795E92"/>
    <w:rsid w:val="00796C00"/>
    <w:rsid w:val="00797BFE"/>
    <w:rsid w:val="00797E23"/>
    <w:rsid w:val="007A0ABB"/>
    <w:rsid w:val="007A1B25"/>
    <w:rsid w:val="007A26F5"/>
    <w:rsid w:val="007A2B3B"/>
    <w:rsid w:val="007A2EEA"/>
    <w:rsid w:val="007A3C98"/>
    <w:rsid w:val="007A482C"/>
    <w:rsid w:val="007A7561"/>
    <w:rsid w:val="007A799A"/>
    <w:rsid w:val="007A79FC"/>
    <w:rsid w:val="007B04BC"/>
    <w:rsid w:val="007B0A27"/>
    <w:rsid w:val="007B1A91"/>
    <w:rsid w:val="007B1DB2"/>
    <w:rsid w:val="007B1F70"/>
    <w:rsid w:val="007B7C15"/>
    <w:rsid w:val="007B7D9D"/>
    <w:rsid w:val="007C0937"/>
    <w:rsid w:val="007C0ACE"/>
    <w:rsid w:val="007C0E02"/>
    <w:rsid w:val="007C1127"/>
    <w:rsid w:val="007C1384"/>
    <w:rsid w:val="007C1526"/>
    <w:rsid w:val="007C292A"/>
    <w:rsid w:val="007C3D30"/>
    <w:rsid w:val="007C4279"/>
    <w:rsid w:val="007C4C9D"/>
    <w:rsid w:val="007C4DCB"/>
    <w:rsid w:val="007C56C1"/>
    <w:rsid w:val="007C577F"/>
    <w:rsid w:val="007C7024"/>
    <w:rsid w:val="007C7523"/>
    <w:rsid w:val="007C7C3F"/>
    <w:rsid w:val="007D064D"/>
    <w:rsid w:val="007D1886"/>
    <w:rsid w:val="007D273B"/>
    <w:rsid w:val="007D4493"/>
    <w:rsid w:val="007D4A73"/>
    <w:rsid w:val="007D5CBB"/>
    <w:rsid w:val="007D5F2A"/>
    <w:rsid w:val="007D692B"/>
    <w:rsid w:val="007D71C0"/>
    <w:rsid w:val="007D75A6"/>
    <w:rsid w:val="007D7D89"/>
    <w:rsid w:val="007D7F6E"/>
    <w:rsid w:val="007E0F81"/>
    <w:rsid w:val="007E21D9"/>
    <w:rsid w:val="007E2DEA"/>
    <w:rsid w:val="007E31CD"/>
    <w:rsid w:val="007E3575"/>
    <w:rsid w:val="007E57A1"/>
    <w:rsid w:val="007E7017"/>
    <w:rsid w:val="007E7FF5"/>
    <w:rsid w:val="007F2926"/>
    <w:rsid w:val="007F2F6E"/>
    <w:rsid w:val="007F307D"/>
    <w:rsid w:val="007F3128"/>
    <w:rsid w:val="007F3BA5"/>
    <w:rsid w:val="007F3D56"/>
    <w:rsid w:val="007F41D8"/>
    <w:rsid w:val="007F4950"/>
    <w:rsid w:val="007F4A85"/>
    <w:rsid w:val="007F5674"/>
    <w:rsid w:val="007F66DB"/>
    <w:rsid w:val="007F6E91"/>
    <w:rsid w:val="007F77DF"/>
    <w:rsid w:val="007F7B08"/>
    <w:rsid w:val="007F7E9C"/>
    <w:rsid w:val="0080002F"/>
    <w:rsid w:val="008003CA"/>
    <w:rsid w:val="0080132E"/>
    <w:rsid w:val="00801B1B"/>
    <w:rsid w:val="008020D8"/>
    <w:rsid w:val="00804C87"/>
    <w:rsid w:val="0080508C"/>
    <w:rsid w:val="008057A3"/>
    <w:rsid w:val="0080603E"/>
    <w:rsid w:val="00810661"/>
    <w:rsid w:val="00810C5E"/>
    <w:rsid w:val="00814B62"/>
    <w:rsid w:val="008152D3"/>
    <w:rsid w:val="0081538F"/>
    <w:rsid w:val="00816EFA"/>
    <w:rsid w:val="0081783C"/>
    <w:rsid w:val="00820FE2"/>
    <w:rsid w:val="008221A8"/>
    <w:rsid w:val="00822439"/>
    <w:rsid w:val="00822517"/>
    <w:rsid w:val="00823332"/>
    <w:rsid w:val="00823DEB"/>
    <w:rsid w:val="00824D94"/>
    <w:rsid w:val="00825AF8"/>
    <w:rsid w:val="00825C2D"/>
    <w:rsid w:val="00826435"/>
    <w:rsid w:val="00826A90"/>
    <w:rsid w:val="00827121"/>
    <w:rsid w:val="008271BC"/>
    <w:rsid w:val="00830004"/>
    <w:rsid w:val="00831DF9"/>
    <w:rsid w:val="00833585"/>
    <w:rsid w:val="0083401F"/>
    <w:rsid w:val="008347B2"/>
    <w:rsid w:val="00834A12"/>
    <w:rsid w:val="00834E92"/>
    <w:rsid w:val="00835329"/>
    <w:rsid w:val="00836125"/>
    <w:rsid w:val="00836178"/>
    <w:rsid w:val="00836D54"/>
    <w:rsid w:val="00836F8D"/>
    <w:rsid w:val="008374BF"/>
    <w:rsid w:val="00837D2A"/>
    <w:rsid w:val="00841747"/>
    <w:rsid w:val="008434CA"/>
    <w:rsid w:val="0084385C"/>
    <w:rsid w:val="00844DD8"/>
    <w:rsid w:val="00845495"/>
    <w:rsid w:val="00845B30"/>
    <w:rsid w:val="00845FEB"/>
    <w:rsid w:val="00846EF5"/>
    <w:rsid w:val="0084772C"/>
    <w:rsid w:val="00847A2A"/>
    <w:rsid w:val="00850F72"/>
    <w:rsid w:val="008521B4"/>
    <w:rsid w:val="00852DA6"/>
    <w:rsid w:val="0085567A"/>
    <w:rsid w:val="008559CA"/>
    <w:rsid w:val="0085687A"/>
    <w:rsid w:val="00857DE7"/>
    <w:rsid w:val="00860588"/>
    <w:rsid w:val="0086117E"/>
    <w:rsid w:val="00863028"/>
    <w:rsid w:val="008644C0"/>
    <w:rsid w:val="008648BA"/>
    <w:rsid w:val="008675DE"/>
    <w:rsid w:val="0087017E"/>
    <w:rsid w:val="008710F9"/>
    <w:rsid w:val="00871E56"/>
    <w:rsid w:val="00872999"/>
    <w:rsid w:val="00872CE8"/>
    <w:rsid w:val="00872D7F"/>
    <w:rsid w:val="00875ECC"/>
    <w:rsid w:val="00875FF3"/>
    <w:rsid w:val="00876F1C"/>
    <w:rsid w:val="00880AB2"/>
    <w:rsid w:val="00882161"/>
    <w:rsid w:val="00882219"/>
    <w:rsid w:val="0088233E"/>
    <w:rsid w:val="00882369"/>
    <w:rsid w:val="00883ABB"/>
    <w:rsid w:val="00883E1F"/>
    <w:rsid w:val="00884596"/>
    <w:rsid w:val="0088500F"/>
    <w:rsid w:val="0088512F"/>
    <w:rsid w:val="00885618"/>
    <w:rsid w:val="008858B4"/>
    <w:rsid w:val="00890A17"/>
    <w:rsid w:val="00892389"/>
    <w:rsid w:val="00894052"/>
    <w:rsid w:val="00896AB2"/>
    <w:rsid w:val="008A02C8"/>
    <w:rsid w:val="008A160D"/>
    <w:rsid w:val="008A19D1"/>
    <w:rsid w:val="008A200E"/>
    <w:rsid w:val="008A2220"/>
    <w:rsid w:val="008A3375"/>
    <w:rsid w:val="008A3CFE"/>
    <w:rsid w:val="008A562A"/>
    <w:rsid w:val="008A67CF"/>
    <w:rsid w:val="008A7423"/>
    <w:rsid w:val="008A78D0"/>
    <w:rsid w:val="008A7E2E"/>
    <w:rsid w:val="008B09A5"/>
    <w:rsid w:val="008B136D"/>
    <w:rsid w:val="008B2695"/>
    <w:rsid w:val="008B3394"/>
    <w:rsid w:val="008B3563"/>
    <w:rsid w:val="008B6A3E"/>
    <w:rsid w:val="008C026C"/>
    <w:rsid w:val="008C090C"/>
    <w:rsid w:val="008C1FB1"/>
    <w:rsid w:val="008C2ECF"/>
    <w:rsid w:val="008C333A"/>
    <w:rsid w:val="008C33F8"/>
    <w:rsid w:val="008C3A80"/>
    <w:rsid w:val="008C4DB3"/>
    <w:rsid w:val="008C573C"/>
    <w:rsid w:val="008C5FBB"/>
    <w:rsid w:val="008C6411"/>
    <w:rsid w:val="008C6EE1"/>
    <w:rsid w:val="008C7167"/>
    <w:rsid w:val="008C7550"/>
    <w:rsid w:val="008C7E71"/>
    <w:rsid w:val="008D0060"/>
    <w:rsid w:val="008D110C"/>
    <w:rsid w:val="008D1E0E"/>
    <w:rsid w:val="008D2F66"/>
    <w:rsid w:val="008D32EF"/>
    <w:rsid w:val="008D34F5"/>
    <w:rsid w:val="008D355B"/>
    <w:rsid w:val="008D4266"/>
    <w:rsid w:val="008D6B3D"/>
    <w:rsid w:val="008D7F88"/>
    <w:rsid w:val="008E2332"/>
    <w:rsid w:val="008E25E8"/>
    <w:rsid w:val="008E48B5"/>
    <w:rsid w:val="008E5830"/>
    <w:rsid w:val="008E5B1C"/>
    <w:rsid w:val="008E5D7E"/>
    <w:rsid w:val="008E7778"/>
    <w:rsid w:val="008F015A"/>
    <w:rsid w:val="008F0466"/>
    <w:rsid w:val="008F06A9"/>
    <w:rsid w:val="008F0EBF"/>
    <w:rsid w:val="008F0FC7"/>
    <w:rsid w:val="008F20EA"/>
    <w:rsid w:val="008F2CD5"/>
    <w:rsid w:val="008F2F2F"/>
    <w:rsid w:val="008F30B4"/>
    <w:rsid w:val="008F4533"/>
    <w:rsid w:val="008F4DB3"/>
    <w:rsid w:val="008F4E62"/>
    <w:rsid w:val="008F543E"/>
    <w:rsid w:val="008F5AF1"/>
    <w:rsid w:val="008F6349"/>
    <w:rsid w:val="0090081F"/>
    <w:rsid w:val="009011C5"/>
    <w:rsid w:val="00901A0A"/>
    <w:rsid w:val="00902A1A"/>
    <w:rsid w:val="00902FA9"/>
    <w:rsid w:val="009032F0"/>
    <w:rsid w:val="00904E79"/>
    <w:rsid w:val="0090521A"/>
    <w:rsid w:val="00905540"/>
    <w:rsid w:val="00905C46"/>
    <w:rsid w:val="00905D12"/>
    <w:rsid w:val="00905FB7"/>
    <w:rsid w:val="00907AC9"/>
    <w:rsid w:val="00907CF5"/>
    <w:rsid w:val="0091024D"/>
    <w:rsid w:val="00910D63"/>
    <w:rsid w:val="00912649"/>
    <w:rsid w:val="009128BF"/>
    <w:rsid w:val="00912CF1"/>
    <w:rsid w:val="0091367E"/>
    <w:rsid w:val="009143C0"/>
    <w:rsid w:val="00914875"/>
    <w:rsid w:val="00914DE9"/>
    <w:rsid w:val="00915E8B"/>
    <w:rsid w:val="0091603F"/>
    <w:rsid w:val="009160E8"/>
    <w:rsid w:val="0091649D"/>
    <w:rsid w:val="009178AA"/>
    <w:rsid w:val="00920573"/>
    <w:rsid w:val="009207E4"/>
    <w:rsid w:val="00921407"/>
    <w:rsid w:val="0092169B"/>
    <w:rsid w:val="00921EF8"/>
    <w:rsid w:val="0092210F"/>
    <w:rsid w:val="009239B7"/>
    <w:rsid w:val="00923F8D"/>
    <w:rsid w:val="00924D7C"/>
    <w:rsid w:val="00924E91"/>
    <w:rsid w:val="009254A9"/>
    <w:rsid w:val="00925708"/>
    <w:rsid w:val="009269FB"/>
    <w:rsid w:val="00926B73"/>
    <w:rsid w:val="00927D1B"/>
    <w:rsid w:val="00930080"/>
    <w:rsid w:val="009305AE"/>
    <w:rsid w:val="00930815"/>
    <w:rsid w:val="00930B25"/>
    <w:rsid w:val="00931083"/>
    <w:rsid w:val="00931611"/>
    <w:rsid w:val="009318C8"/>
    <w:rsid w:val="00931C18"/>
    <w:rsid w:val="00931CEF"/>
    <w:rsid w:val="009327F1"/>
    <w:rsid w:val="009331A3"/>
    <w:rsid w:val="00934C40"/>
    <w:rsid w:val="0093611B"/>
    <w:rsid w:val="0093715A"/>
    <w:rsid w:val="009403D0"/>
    <w:rsid w:val="0094077C"/>
    <w:rsid w:val="00940C28"/>
    <w:rsid w:val="00940FDB"/>
    <w:rsid w:val="0094182E"/>
    <w:rsid w:val="00941ECA"/>
    <w:rsid w:val="00941FED"/>
    <w:rsid w:val="00943477"/>
    <w:rsid w:val="009434BD"/>
    <w:rsid w:val="00945D09"/>
    <w:rsid w:val="00946D1F"/>
    <w:rsid w:val="00947960"/>
    <w:rsid w:val="00950025"/>
    <w:rsid w:val="0095359A"/>
    <w:rsid w:val="009539F5"/>
    <w:rsid w:val="0095400D"/>
    <w:rsid w:val="00954BAF"/>
    <w:rsid w:val="00954C20"/>
    <w:rsid w:val="00961732"/>
    <w:rsid w:val="009622CE"/>
    <w:rsid w:val="0096257C"/>
    <w:rsid w:val="00962ADC"/>
    <w:rsid w:val="009642CD"/>
    <w:rsid w:val="00964B6A"/>
    <w:rsid w:val="00965415"/>
    <w:rsid w:val="009657E0"/>
    <w:rsid w:val="0096638D"/>
    <w:rsid w:val="00966C79"/>
    <w:rsid w:val="0096713C"/>
    <w:rsid w:val="009677EC"/>
    <w:rsid w:val="0097065A"/>
    <w:rsid w:val="00970A0C"/>
    <w:rsid w:val="0097121E"/>
    <w:rsid w:val="00974454"/>
    <w:rsid w:val="00976C00"/>
    <w:rsid w:val="00976D3F"/>
    <w:rsid w:val="009831C1"/>
    <w:rsid w:val="00983E03"/>
    <w:rsid w:val="0098414D"/>
    <w:rsid w:val="009847D4"/>
    <w:rsid w:val="0098788E"/>
    <w:rsid w:val="00987CB6"/>
    <w:rsid w:val="00990370"/>
    <w:rsid w:val="00990969"/>
    <w:rsid w:val="009913CC"/>
    <w:rsid w:val="00991D93"/>
    <w:rsid w:val="00993884"/>
    <w:rsid w:val="0099557A"/>
    <w:rsid w:val="009961A1"/>
    <w:rsid w:val="00997B53"/>
    <w:rsid w:val="009A04F9"/>
    <w:rsid w:val="009A11E2"/>
    <w:rsid w:val="009A1AC7"/>
    <w:rsid w:val="009A2A1F"/>
    <w:rsid w:val="009A4481"/>
    <w:rsid w:val="009A65E4"/>
    <w:rsid w:val="009A7E0D"/>
    <w:rsid w:val="009B03E3"/>
    <w:rsid w:val="009B1669"/>
    <w:rsid w:val="009B1893"/>
    <w:rsid w:val="009B236A"/>
    <w:rsid w:val="009B3071"/>
    <w:rsid w:val="009B33F4"/>
    <w:rsid w:val="009B3534"/>
    <w:rsid w:val="009B359A"/>
    <w:rsid w:val="009B3D86"/>
    <w:rsid w:val="009B67B5"/>
    <w:rsid w:val="009B7C6C"/>
    <w:rsid w:val="009C04A4"/>
    <w:rsid w:val="009C092B"/>
    <w:rsid w:val="009C281D"/>
    <w:rsid w:val="009C2E44"/>
    <w:rsid w:val="009C5E9D"/>
    <w:rsid w:val="009C620B"/>
    <w:rsid w:val="009D004A"/>
    <w:rsid w:val="009D03D1"/>
    <w:rsid w:val="009D064F"/>
    <w:rsid w:val="009D36AB"/>
    <w:rsid w:val="009D412F"/>
    <w:rsid w:val="009D4379"/>
    <w:rsid w:val="009D5B3A"/>
    <w:rsid w:val="009D715A"/>
    <w:rsid w:val="009E1337"/>
    <w:rsid w:val="009E242D"/>
    <w:rsid w:val="009E279D"/>
    <w:rsid w:val="009E2EB8"/>
    <w:rsid w:val="009E3699"/>
    <w:rsid w:val="009E3DEC"/>
    <w:rsid w:val="009E4477"/>
    <w:rsid w:val="009E5034"/>
    <w:rsid w:val="009E7106"/>
    <w:rsid w:val="009E7E1A"/>
    <w:rsid w:val="009F2267"/>
    <w:rsid w:val="009F6945"/>
    <w:rsid w:val="009F6F56"/>
    <w:rsid w:val="009F7CB9"/>
    <w:rsid w:val="00A00540"/>
    <w:rsid w:val="00A025B1"/>
    <w:rsid w:val="00A02EE6"/>
    <w:rsid w:val="00A050BC"/>
    <w:rsid w:val="00A06193"/>
    <w:rsid w:val="00A06EAB"/>
    <w:rsid w:val="00A07018"/>
    <w:rsid w:val="00A1034A"/>
    <w:rsid w:val="00A1077F"/>
    <w:rsid w:val="00A10799"/>
    <w:rsid w:val="00A107E5"/>
    <w:rsid w:val="00A110C6"/>
    <w:rsid w:val="00A12603"/>
    <w:rsid w:val="00A128DC"/>
    <w:rsid w:val="00A130AD"/>
    <w:rsid w:val="00A14916"/>
    <w:rsid w:val="00A179DC"/>
    <w:rsid w:val="00A17E52"/>
    <w:rsid w:val="00A20B31"/>
    <w:rsid w:val="00A20C3B"/>
    <w:rsid w:val="00A2341B"/>
    <w:rsid w:val="00A23AF4"/>
    <w:rsid w:val="00A24F31"/>
    <w:rsid w:val="00A255CD"/>
    <w:rsid w:val="00A257E4"/>
    <w:rsid w:val="00A260A1"/>
    <w:rsid w:val="00A27125"/>
    <w:rsid w:val="00A2794F"/>
    <w:rsid w:val="00A3110F"/>
    <w:rsid w:val="00A3297C"/>
    <w:rsid w:val="00A32AA6"/>
    <w:rsid w:val="00A34430"/>
    <w:rsid w:val="00A34CC5"/>
    <w:rsid w:val="00A350DC"/>
    <w:rsid w:val="00A356BD"/>
    <w:rsid w:val="00A3584D"/>
    <w:rsid w:val="00A366B4"/>
    <w:rsid w:val="00A367C9"/>
    <w:rsid w:val="00A36975"/>
    <w:rsid w:val="00A36B68"/>
    <w:rsid w:val="00A37C59"/>
    <w:rsid w:val="00A37C6D"/>
    <w:rsid w:val="00A40FC1"/>
    <w:rsid w:val="00A420AB"/>
    <w:rsid w:val="00A42432"/>
    <w:rsid w:val="00A428E3"/>
    <w:rsid w:val="00A432CA"/>
    <w:rsid w:val="00A43B5D"/>
    <w:rsid w:val="00A43C5D"/>
    <w:rsid w:val="00A4558C"/>
    <w:rsid w:val="00A46EAC"/>
    <w:rsid w:val="00A4745A"/>
    <w:rsid w:val="00A47646"/>
    <w:rsid w:val="00A47A5D"/>
    <w:rsid w:val="00A47DDE"/>
    <w:rsid w:val="00A511E9"/>
    <w:rsid w:val="00A511F6"/>
    <w:rsid w:val="00A51C50"/>
    <w:rsid w:val="00A51D71"/>
    <w:rsid w:val="00A52960"/>
    <w:rsid w:val="00A53C0D"/>
    <w:rsid w:val="00A55936"/>
    <w:rsid w:val="00A55A92"/>
    <w:rsid w:val="00A57D45"/>
    <w:rsid w:val="00A57EEA"/>
    <w:rsid w:val="00A617EE"/>
    <w:rsid w:val="00A61C4F"/>
    <w:rsid w:val="00A631F4"/>
    <w:rsid w:val="00A63844"/>
    <w:rsid w:val="00A6411D"/>
    <w:rsid w:val="00A66E3C"/>
    <w:rsid w:val="00A67A91"/>
    <w:rsid w:val="00A70C9F"/>
    <w:rsid w:val="00A70E51"/>
    <w:rsid w:val="00A711A0"/>
    <w:rsid w:val="00A71430"/>
    <w:rsid w:val="00A718C0"/>
    <w:rsid w:val="00A74C3A"/>
    <w:rsid w:val="00A76081"/>
    <w:rsid w:val="00A76A97"/>
    <w:rsid w:val="00A7723D"/>
    <w:rsid w:val="00A776D9"/>
    <w:rsid w:val="00A77702"/>
    <w:rsid w:val="00A804EB"/>
    <w:rsid w:val="00A80565"/>
    <w:rsid w:val="00A8121C"/>
    <w:rsid w:val="00A817F0"/>
    <w:rsid w:val="00A82B91"/>
    <w:rsid w:val="00A84EDA"/>
    <w:rsid w:val="00A8608C"/>
    <w:rsid w:val="00A918EA"/>
    <w:rsid w:val="00A91A10"/>
    <w:rsid w:val="00A9331A"/>
    <w:rsid w:val="00A94CE3"/>
    <w:rsid w:val="00A95B1C"/>
    <w:rsid w:val="00A9688D"/>
    <w:rsid w:val="00A9693E"/>
    <w:rsid w:val="00A97B7A"/>
    <w:rsid w:val="00AA0B2F"/>
    <w:rsid w:val="00AA11F8"/>
    <w:rsid w:val="00AA1AAA"/>
    <w:rsid w:val="00AA1B4F"/>
    <w:rsid w:val="00AA4CE7"/>
    <w:rsid w:val="00AA577E"/>
    <w:rsid w:val="00AA58E0"/>
    <w:rsid w:val="00AA5A8B"/>
    <w:rsid w:val="00AA6A3A"/>
    <w:rsid w:val="00AA6DF1"/>
    <w:rsid w:val="00AA6EC4"/>
    <w:rsid w:val="00AB1825"/>
    <w:rsid w:val="00AB2994"/>
    <w:rsid w:val="00AB2EF9"/>
    <w:rsid w:val="00AB4286"/>
    <w:rsid w:val="00AB4C2F"/>
    <w:rsid w:val="00AB4D01"/>
    <w:rsid w:val="00AB5D24"/>
    <w:rsid w:val="00AB7C3D"/>
    <w:rsid w:val="00AB7E92"/>
    <w:rsid w:val="00AC0434"/>
    <w:rsid w:val="00AC0746"/>
    <w:rsid w:val="00AC217B"/>
    <w:rsid w:val="00AC257B"/>
    <w:rsid w:val="00AC2E21"/>
    <w:rsid w:val="00AC30CE"/>
    <w:rsid w:val="00AC364B"/>
    <w:rsid w:val="00AC3865"/>
    <w:rsid w:val="00AC4486"/>
    <w:rsid w:val="00AC4512"/>
    <w:rsid w:val="00AC57D3"/>
    <w:rsid w:val="00AC5E82"/>
    <w:rsid w:val="00AC65FD"/>
    <w:rsid w:val="00AC7038"/>
    <w:rsid w:val="00AD012E"/>
    <w:rsid w:val="00AD02F4"/>
    <w:rsid w:val="00AD20EA"/>
    <w:rsid w:val="00AD43EB"/>
    <w:rsid w:val="00AD5BB2"/>
    <w:rsid w:val="00AD6611"/>
    <w:rsid w:val="00AD691B"/>
    <w:rsid w:val="00AE1C72"/>
    <w:rsid w:val="00AE2766"/>
    <w:rsid w:val="00AE31C9"/>
    <w:rsid w:val="00AE44BB"/>
    <w:rsid w:val="00AE49DC"/>
    <w:rsid w:val="00AE4D20"/>
    <w:rsid w:val="00AE50A6"/>
    <w:rsid w:val="00AE55D6"/>
    <w:rsid w:val="00AE7109"/>
    <w:rsid w:val="00AE72CE"/>
    <w:rsid w:val="00AE7660"/>
    <w:rsid w:val="00AF1ABF"/>
    <w:rsid w:val="00AF1CCC"/>
    <w:rsid w:val="00AF2C8E"/>
    <w:rsid w:val="00AF2DED"/>
    <w:rsid w:val="00AF3245"/>
    <w:rsid w:val="00AF35FD"/>
    <w:rsid w:val="00AF385D"/>
    <w:rsid w:val="00AF3C1E"/>
    <w:rsid w:val="00AF574B"/>
    <w:rsid w:val="00AF5DC2"/>
    <w:rsid w:val="00AF6352"/>
    <w:rsid w:val="00AF63F3"/>
    <w:rsid w:val="00AF6DFE"/>
    <w:rsid w:val="00AF7B2A"/>
    <w:rsid w:val="00B000DF"/>
    <w:rsid w:val="00B00A69"/>
    <w:rsid w:val="00B00F5C"/>
    <w:rsid w:val="00B01EC3"/>
    <w:rsid w:val="00B03EDB"/>
    <w:rsid w:val="00B051D5"/>
    <w:rsid w:val="00B05A87"/>
    <w:rsid w:val="00B060D5"/>
    <w:rsid w:val="00B06146"/>
    <w:rsid w:val="00B0713E"/>
    <w:rsid w:val="00B07AF7"/>
    <w:rsid w:val="00B104A3"/>
    <w:rsid w:val="00B10D78"/>
    <w:rsid w:val="00B110D4"/>
    <w:rsid w:val="00B118C7"/>
    <w:rsid w:val="00B11FD7"/>
    <w:rsid w:val="00B122B1"/>
    <w:rsid w:val="00B12CD5"/>
    <w:rsid w:val="00B139C6"/>
    <w:rsid w:val="00B13AAF"/>
    <w:rsid w:val="00B13CC5"/>
    <w:rsid w:val="00B14C95"/>
    <w:rsid w:val="00B156C8"/>
    <w:rsid w:val="00B15BCD"/>
    <w:rsid w:val="00B15D6F"/>
    <w:rsid w:val="00B177CF"/>
    <w:rsid w:val="00B17FB2"/>
    <w:rsid w:val="00B213E7"/>
    <w:rsid w:val="00B2161B"/>
    <w:rsid w:val="00B22274"/>
    <w:rsid w:val="00B2246C"/>
    <w:rsid w:val="00B26A1A"/>
    <w:rsid w:val="00B26C25"/>
    <w:rsid w:val="00B27E38"/>
    <w:rsid w:val="00B30BED"/>
    <w:rsid w:val="00B31617"/>
    <w:rsid w:val="00B321D0"/>
    <w:rsid w:val="00B32B2C"/>
    <w:rsid w:val="00B3315A"/>
    <w:rsid w:val="00B33169"/>
    <w:rsid w:val="00B33833"/>
    <w:rsid w:val="00B33E2B"/>
    <w:rsid w:val="00B35C90"/>
    <w:rsid w:val="00B35F8E"/>
    <w:rsid w:val="00B3632A"/>
    <w:rsid w:val="00B3639F"/>
    <w:rsid w:val="00B364A1"/>
    <w:rsid w:val="00B366BA"/>
    <w:rsid w:val="00B36A07"/>
    <w:rsid w:val="00B36F5A"/>
    <w:rsid w:val="00B40682"/>
    <w:rsid w:val="00B40E4E"/>
    <w:rsid w:val="00B42AEA"/>
    <w:rsid w:val="00B435F3"/>
    <w:rsid w:val="00B439C1"/>
    <w:rsid w:val="00B44251"/>
    <w:rsid w:val="00B45205"/>
    <w:rsid w:val="00B45839"/>
    <w:rsid w:val="00B466A1"/>
    <w:rsid w:val="00B47974"/>
    <w:rsid w:val="00B5178F"/>
    <w:rsid w:val="00B51843"/>
    <w:rsid w:val="00B52684"/>
    <w:rsid w:val="00B52916"/>
    <w:rsid w:val="00B53B70"/>
    <w:rsid w:val="00B54B56"/>
    <w:rsid w:val="00B55397"/>
    <w:rsid w:val="00B566C7"/>
    <w:rsid w:val="00B56D11"/>
    <w:rsid w:val="00B56D7F"/>
    <w:rsid w:val="00B570A1"/>
    <w:rsid w:val="00B6075A"/>
    <w:rsid w:val="00B60EAE"/>
    <w:rsid w:val="00B61DD6"/>
    <w:rsid w:val="00B6323A"/>
    <w:rsid w:val="00B641E0"/>
    <w:rsid w:val="00B651E6"/>
    <w:rsid w:val="00B65274"/>
    <w:rsid w:val="00B65674"/>
    <w:rsid w:val="00B656DB"/>
    <w:rsid w:val="00B65EC3"/>
    <w:rsid w:val="00B66AF2"/>
    <w:rsid w:val="00B66DDB"/>
    <w:rsid w:val="00B71074"/>
    <w:rsid w:val="00B76078"/>
    <w:rsid w:val="00B766EC"/>
    <w:rsid w:val="00B76829"/>
    <w:rsid w:val="00B7788F"/>
    <w:rsid w:val="00B778E6"/>
    <w:rsid w:val="00B8294E"/>
    <w:rsid w:val="00B82C14"/>
    <w:rsid w:val="00B838C4"/>
    <w:rsid w:val="00B8444C"/>
    <w:rsid w:val="00B84AB0"/>
    <w:rsid w:val="00B8694E"/>
    <w:rsid w:val="00B8696E"/>
    <w:rsid w:val="00B87B89"/>
    <w:rsid w:val="00B87E99"/>
    <w:rsid w:val="00B90238"/>
    <w:rsid w:val="00B904C9"/>
    <w:rsid w:val="00B90B35"/>
    <w:rsid w:val="00B90DD7"/>
    <w:rsid w:val="00B90E57"/>
    <w:rsid w:val="00B90FCC"/>
    <w:rsid w:val="00B91208"/>
    <w:rsid w:val="00B91895"/>
    <w:rsid w:val="00B91FA2"/>
    <w:rsid w:val="00B92B46"/>
    <w:rsid w:val="00B93F5F"/>
    <w:rsid w:val="00B95850"/>
    <w:rsid w:val="00B95C23"/>
    <w:rsid w:val="00B96960"/>
    <w:rsid w:val="00B97414"/>
    <w:rsid w:val="00B97832"/>
    <w:rsid w:val="00B97973"/>
    <w:rsid w:val="00BA4F9C"/>
    <w:rsid w:val="00BA4FEA"/>
    <w:rsid w:val="00BA57A2"/>
    <w:rsid w:val="00BA6183"/>
    <w:rsid w:val="00BA7780"/>
    <w:rsid w:val="00BB2700"/>
    <w:rsid w:val="00BB3376"/>
    <w:rsid w:val="00BB4CC0"/>
    <w:rsid w:val="00BB5828"/>
    <w:rsid w:val="00BB5BC9"/>
    <w:rsid w:val="00BB6EE6"/>
    <w:rsid w:val="00BC0F90"/>
    <w:rsid w:val="00BC122C"/>
    <w:rsid w:val="00BC13E9"/>
    <w:rsid w:val="00BC14F2"/>
    <w:rsid w:val="00BC38E1"/>
    <w:rsid w:val="00BC7CB6"/>
    <w:rsid w:val="00BD1E01"/>
    <w:rsid w:val="00BD211E"/>
    <w:rsid w:val="00BD35AA"/>
    <w:rsid w:val="00BD483B"/>
    <w:rsid w:val="00BD5271"/>
    <w:rsid w:val="00BD7B49"/>
    <w:rsid w:val="00BE052B"/>
    <w:rsid w:val="00BE2029"/>
    <w:rsid w:val="00BE285A"/>
    <w:rsid w:val="00BF0231"/>
    <w:rsid w:val="00BF0C77"/>
    <w:rsid w:val="00BF10AD"/>
    <w:rsid w:val="00BF26E3"/>
    <w:rsid w:val="00BF3DF7"/>
    <w:rsid w:val="00BF3F92"/>
    <w:rsid w:val="00BF5F60"/>
    <w:rsid w:val="00BF628D"/>
    <w:rsid w:val="00BF7CAA"/>
    <w:rsid w:val="00BF7D82"/>
    <w:rsid w:val="00C00FFB"/>
    <w:rsid w:val="00C01941"/>
    <w:rsid w:val="00C02DFB"/>
    <w:rsid w:val="00C033AB"/>
    <w:rsid w:val="00C0363D"/>
    <w:rsid w:val="00C036D7"/>
    <w:rsid w:val="00C03E05"/>
    <w:rsid w:val="00C04325"/>
    <w:rsid w:val="00C0466C"/>
    <w:rsid w:val="00C0666A"/>
    <w:rsid w:val="00C067F0"/>
    <w:rsid w:val="00C11C1B"/>
    <w:rsid w:val="00C135C1"/>
    <w:rsid w:val="00C1400A"/>
    <w:rsid w:val="00C14250"/>
    <w:rsid w:val="00C1486B"/>
    <w:rsid w:val="00C150CA"/>
    <w:rsid w:val="00C159D2"/>
    <w:rsid w:val="00C2036A"/>
    <w:rsid w:val="00C20C16"/>
    <w:rsid w:val="00C21437"/>
    <w:rsid w:val="00C21C62"/>
    <w:rsid w:val="00C226E9"/>
    <w:rsid w:val="00C2376E"/>
    <w:rsid w:val="00C23CE3"/>
    <w:rsid w:val="00C246ED"/>
    <w:rsid w:val="00C250A6"/>
    <w:rsid w:val="00C2530E"/>
    <w:rsid w:val="00C25E0E"/>
    <w:rsid w:val="00C314D6"/>
    <w:rsid w:val="00C3186E"/>
    <w:rsid w:val="00C325F3"/>
    <w:rsid w:val="00C32F99"/>
    <w:rsid w:val="00C337E8"/>
    <w:rsid w:val="00C34D4E"/>
    <w:rsid w:val="00C4385A"/>
    <w:rsid w:val="00C43A3F"/>
    <w:rsid w:val="00C441EC"/>
    <w:rsid w:val="00C45C9F"/>
    <w:rsid w:val="00C4650A"/>
    <w:rsid w:val="00C477C5"/>
    <w:rsid w:val="00C50108"/>
    <w:rsid w:val="00C50356"/>
    <w:rsid w:val="00C505A3"/>
    <w:rsid w:val="00C514B6"/>
    <w:rsid w:val="00C51D57"/>
    <w:rsid w:val="00C51DE2"/>
    <w:rsid w:val="00C527F0"/>
    <w:rsid w:val="00C52901"/>
    <w:rsid w:val="00C53400"/>
    <w:rsid w:val="00C53929"/>
    <w:rsid w:val="00C53E6A"/>
    <w:rsid w:val="00C53ED5"/>
    <w:rsid w:val="00C54C2F"/>
    <w:rsid w:val="00C5511C"/>
    <w:rsid w:val="00C5543F"/>
    <w:rsid w:val="00C57105"/>
    <w:rsid w:val="00C579DD"/>
    <w:rsid w:val="00C57E3D"/>
    <w:rsid w:val="00C57E4B"/>
    <w:rsid w:val="00C57EFD"/>
    <w:rsid w:val="00C57F40"/>
    <w:rsid w:val="00C57FA2"/>
    <w:rsid w:val="00C60886"/>
    <w:rsid w:val="00C60DDF"/>
    <w:rsid w:val="00C61246"/>
    <w:rsid w:val="00C61B0C"/>
    <w:rsid w:val="00C62358"/>
    <w:rsid w:val="00C62AA5"/>
    <w:rsid w:val="00C63432"/>
    <w:rsid w:val="00C63AE5"/>
    <w:rsid w:val="00C6511D"/>
    <w:rsid w:val="00C659C3"/>
    <w:rsid w:val="00C669AE"/>
    <w:rsid w:val="00C67C4C"/>
    <w:rsid w:val="00C708A1"/>
    <w:rsid w:val="00C73670"/>
    <w:rsid w:val="00C73EE1"/>
    <w:rsid w:val="00C7430C"/>
    <w:rsid w:val="00C75298"/>
    <w:rsid w:val="00C75826"/>
    <w:rsid w:val="00C77318"/>
    <w:rsid w:val="00C7767A"/>
    <w:rsid w:val="00C77F96"/>
    <w:rsid w:val="00C80872"/>
    <w:rsid w:val="00C84A0D"/>
    <w:rsid w:val="00C84CFA"/>
    <w:rsid w:val="00C85E87"/>
    <w:rsid w:val="00C8609C"/>
    <w:rsid w:val="00C86F06"/>
    <w:rsid w:val="00C8707C"/>
    <w:rsid w:val="00C87AB9"/>
    <w:rsid w:val="00C90553"/>
    <w:rsid w:val="00C90BB4"/>
    <w:rsid w:val="00C90BC6"/>
    <w:rsid w:val="00C919DE"/>
    <w:rsid w:val="00C91F3F"/>
    <w:rsid w:val="00C93171"/>
    <w:rsid w:val="00C94A25"/>
    <w:rsid w:val="00C959BA"/>
    <w:rsid w:val="00C979D6"/>
    <w:rsid w:val="00CA21A7"/>
    <w:rsid w:val="00CA443E"/>
    <w:rsid w:val="00CA4AD7"/>
    <w:rsid w:val="00CA52DB"/>
    <w:rsid w:val="00CA5550"/>
    <w:rsid w:val="00CA5FE3"/>
    <w:rsid w:val="00CA7257"/>
    <w:rsid w:val="00CA792D"/>
    <w:rsid w:val="00CA7D64"/>
    <w:rsid w:val="00CB0216"/>
    <w:rsid w:val="00CB0300"/>
    <w:rsid w:val="00CB076E"/>
    <w:rsid w:val="00CB1822"/>
    <w:rsid w:val="00CB30B4"/>
    <w:rsid w:val="00CB4851"/>
    <w:rsid w:val="00CB529A"/>
    <w:rsid w:val="00CB55E9"/>
    <w:rsid w:val="00CB7177"/>
    <w:rsid w:val="00CC039C"/>
    <w:rsid w:val="00CC5824"/>
    <w:rsid w:val="00CC5883"/>
    <w:rsid w:val="00CC5CED"/>
    <w:rsid w:val="00CC619F"/>
    <w:rsid w:val="00CC6CAD"/>
    <w:rsid w:val="00CC79B6"/>
    <w:rsid w:val="00CC7CC4"/>
    <w:rsid w:val="00CC7CED"/>
    <w:rsid w:val="00CD0755"/>
    <w:rsid w:val="00CD154B"/>
    <w:rsid w:val="00CD18B7"/>
    <w:rsid w:val="00CD1EE9"/>
    <w:rsid w:val="00CD30AE"/>
    <w:rsid w:val="00CD3101"/>
    <w:rsid w:val="00CD52E1"/>
    <w:rsid w:val="00CD592B"/>
    <w:rsid w:val="00CD6F7C"/>
    <w:rsid w:val="00CD7A74"/>
    <w:rsid w:val="00CE0787"/>
    <w:rsid w:val="00CE287C"/>
    <w:rsid w:val="00CE2F8A"/>
    <w:rsid w:val="00CE3CCA"/>
    <w:rsid w:val="00CE551D"/>
    <w:rsid w:val="00CE606F"/>
    <w:rsid w:val="00CE646A"/>
    <w:rsid w:val="00CE7F70"/>
    <w:rsid w:val="00CF1250"/>
    <w:rsid w:val="00CF131A"/>
    <w:rsid w:val="00CF2B9C"/>
    <w:rsid w:val="00CF2C79"/>
    <w:rsid w:val="00CF3A24"/>
    <w:rsid w:val="00CF4452"/>
    <w:rsid w:val="00CF5102"/>
    <w:rsid w:val="00CF515F"/>
    <w:rsid w:val="00CF5301"/>
    <w:rsid w:val="00CF64F1"/>
    <w:rsid w:val="00CF6691"/>
    <w:rsid w:val="00CF6E9C"/>
    <w:rsid w:val="00CF73E0"/>
    <w:rsid w:val="00D00BEE"/>
    <w:rsid w:val="00D00D06"/>
    <w:rsid w:val="00D00E13"/>
    <w:rsid w:val="00D0258E"/>
    <w:rsid w:val="00D02C54"/>
    <w:rsid w:val="00D041BF"/>
    <w:rsid w:val="00D04953"/>
    <w:rsid w:val="00D04AD2"/>
    <w:rsid w:val="00D06CFE"/>
    <w:rsid w:val="00D0723A"/>
    <w:rsid w:val="00D0778C"/>
    <w:rsid w:val="00D07B02"/>
    <w:rsid w:val="00D109E6"/>
    <w:rsid w:val="00D111D2"/>
    <w:rsid w:val="00D113BB"/>
    <w:rsid w:val="00D120A5"/>
    <w:rsid w:val="00D128B1"/>
    <w:rsid w:val="00D12E33"/>
    <w:rsid w:val="00D13202"/>
    <w:rsid w:val="00D14CA9"/>
    <w:rsid w:val="00D1585A"/>
    <w:rsid w:val="00D159B3"/>
    <w:rsid w:val="00D1731D"/>
    <w:rsid w:val="00D208C6"/>
    <w:rsid w:val="00D2120E"/>
    <w:rsid w:val="00D21CAC"/>
    <w:rsid w:val="00D23C52"/>
    <w:rsid w:val="00D2461B"/>
    <w:rsid w:val="00D26725"/>
    <w:rsid w:val="00D272E0"/>
    <w:rsid w:val="00D27366"/>
    <w:rsid w:val="00D275F5"/>
    <w:rsid w:val="00D2790D"/>
    <w:rsid w:val="00D308D8"/>
    <w:rsid w:val="00D32220"/>
    <w:rsid w:val="00D32455"/>
    <w:rsid w:val="00D32AB3"/>
    <w:rsid w:val="00D33010"/>
    <w:rsid w:val="00D343E8"/>
    <w:rsid w:val="00D3581A"/>
    <w:rsid w:val="00D36789"/>
    <w:rsid w:val="00D36D78"/>
    <w:rsid w:val="00D37C63"/>
    <w:rsid w:val="00D41151"/>
    <w:rsid w:val="00D41465"/>
    <w:rsid w:val="00D41810"/>
    <w:rsid w:val="00D41C46"/>
    <w:rsid w:val="00D423AC"/>
    <w:rsid w:val="00D42475"/>
    <w:rsid w:val="00D42B7A"/>
    <w:rsid w:val="00D4636B"/>
    <w:rsid w:val="00D46536"/>
    <w:rsid w:val="00D465F8"/>
    <w:rsid w:val="00D50534"/>
    <w:rsid w:val="00D5090A"/>
    <w:rsid w:val="00D522F4"/>
    <w:rsid w:val="00D528EB"/>
    <w:rsid w:val="00D5294B"/>
    <w:rsid w:val="00D53577"/>
    <w:rsid w:val="00D559F0"/>
    <w:rsid w:val="00D55DAA"/>
    <w:rsid w:val="00D5693F"/>
    <w:rsid w:val="00D60D8C"/>
    <w:rsid w:val="00D62459"/>
    <w:rsid w:val="00D63CFE"/>
    <w:rsid w:val="00D63DE9"/>
    <w:rsid w:val="00D66FAE"/>
    <w:rsid w:val="00D67F55"/>
    <w:rsid w:val="00D7065F"/>
    <w:rsid w:val="00D70CB6"/>
    <w:rsid w:val="00D70F12"/>
    <w:rsid w:val="00D722B7"/>
    <w:rsid w:val="00D73554"/>
    <w:rsid w:val="00D7415A"/>
    <w:rsid w:val="00D74463"/>
    <w:rsid w:val="00D748D7"/>
    <w:rsid w:val="00D74CC2"/>
    <w:rsid w:val="00D74F24"/>
    <w:rsid w:val="00D75B12"/>
    <w:rsid w:val="00D76435"/>
    <w:rsid w:val="00D80090"/>
    <w:rsid w:val="00D8104A"/>
    <w:rsid w:val="00D8201F"/>
    <w:rsid w:val="00D83DA6"/>
    <w:rsid w:val="00D8414B"/>
    <w:rsid w:val="00D84B31"/>
    <w:rsid w:val="00D869EE"/>
    <w:rsid w:val="00D8772A"/>
    <w:rsid w:val="00D90236"/>
    <w:rsid w:val="00D9065E"/>
    <w:rsid w:val="00D92F4C"/>
    <w:rsid w:val="00D930CB"/>
    <w:rsid w:val="00D94180"/>
    <w:rsid w:val="00D9455E"/>
    <w:rsid w:val="00D95017"/>
    <w:rsid w:val="00D950AB"/>
    <w:rsid w:val="00D9608C"/>
    <w:rsid w:val="00D96FEC"/>
    <w:rsid w:val="00D97104"/>
    <w:rsid w:val="00D9725D"/>
    <w:rsid w:val="00DA0EEB"/>
    <w:rsid w:val="00DA15E1"/>
    <w:rsid w:val="00DA17E6"/>
    <w:rsid w:val="00DA2C78"/>
    <w:rsid w:val="00DA36B9"/>
    <w:rsid w:val="00DA399D"/>
    <w:rsid w:val="00DA3E2B"/>
    <w:rsid w:val="00DA41F1"/>
    <w:rsid w:val="00DA52B7"/>
    <w:rsid w:val="00DA57C2"/>
    <w:rsid w:val="00DA609B"/>
    <w:rsid w:val="00DA73E5"/>
    <w:rsid w:val="00DA7FD9"/>
    <w:rsid w:val="00DB0A8B"/>
    <w:rsid w:val="00DB323C"/>
    <w:rsid w:val="00DB3E3C"/>
    <w:rsid w:val="00DB4099"/>
    <w:rsid w:val="00DB4D2B"/>
    <w:rsid w:val="00DB7E6C"/>
    <w:rsid w:val="00DC0AE8"/>
    <w:rsid w:val="00DC0AFB"/>
    <w:rsid w:val="00DC0C1E"/>
    <w:rsid w:val="00DC0D2A"/>
    <w:rsid w:val="00DC1768"/>
    <w:rsid w:val="00DC20AB"/>
    <w:rsid w:val="00DC290B"/>
    <w:rsid w:val="00DC3280"/>
    <w:rsid w:val="00DC5594"/>
    <w:rsid w:val="00DD1C94"/>
    <w:rsid w:val="00DD26E5"/>
    <w:rsid w:val="00DD2B49"/>
    <w:rsid w:val="00DD349F"/>
    <w:rsid w:val="00DD35EE"/>
    <w:rsid w:val="00DD57D6"/>
    <w:rsid w:val="00DD5FFC"/>
    <w:rsid w:val="00DD65EF"/>
    <w:rsid w:val="00DD660F"/>
    <w:rsid w:val="00DD66F6"/>
    <w:rsid w:val="00DD6943"/>
    <w:rsid w:val="00DD7BFE"/>
    <w:rsid w:val="00DE01A9"/>
    <w:rsid w:val="00DE07E5"/>
    <w:rsid w:val="00DE0A3F"/>
    <w:rsid w:val="00DE16A8"/>
    <w:rsid w:val="00DE249A"/>
    <w:rsid w:val="00DE292F"/>
    <w:rsid w:val="00DE2F9E"/>
    <w:rsid w:val="00DE3375"/>
    <w:rsid w:val="00DE553E"/>
    <w:rsid w:val="00DE5D32"/>
    <w:rsid w:val="00DF1514"/>
    <w:rsid w:val="00DF1E02"/>
    <w:rsid w:val="00DF2CE3"/>
    <w:rsid w:val="00DF339B"/>
    <w:rsid w:val="00DF4136"/>
    <w:rsid w:val="00DF4884"/>
    <w:rsid w:val="00DF5DC3"/>
    <w:rsid w:val="00DF6FAC"/>
    <w:rsid w:val="00DF7C05"/>
    <w:rsid w:val="00E011D9"/>
    <w:rsid w:val="00E015E3"/>
    <w:rsid w:val="00E01614"/>
    <w:rsid w:val="00E03E1D"/>
    <w:rsid w:val="00E04187"/>
    <w:rsid w:val="00E053B1"/>
    <w:rsid w:val="00E05C55"/>
    <w:rsid w:val="00E05DF4"/>
    <w:rsid w:val="00E06CF4"/>
    <w:rsid w:val="00E0703C"/>
    <w:rsid w:val="00E0798A"/>
    <w:rsid w:val="00E07A3D"/>
    <w:rsid w:val="00E07F91"/>
    <w:rsid w:val="00E10459"/>
    <w:rsid w:val="00E1208B"/>
    <w:rsid w:val="00E16456"/>
    <w:rsid w:val="00E17A0B"/>
    <w:rsid w:val="00E21168"/>
    <w:rsid w:val="00E21C15"/>
    <w:rsid w:val="00E23806"/>
    <w:rsid w:val="00E243BE"/>
    <w:rsid w:val="00E244ED"/>
    <w:rsid w:val="00E2584E"/>
    <w:rsid w:val="00E2587E"/>
    <w:rsid w:val="00E259E9"/>
    <w:rsid w:val="00E26023"/>
    <w:rsid w:val="00E268D3"/>
    <w:rsid w:val="00E31B6F"/>
    <w:rsid w:val="00E33C15"/>
    <w:rsid w:val="00E33E8B"/>
    <w:rsid w:val="00E33EF3"/>
    <w:rsid w:val="00E34D0D"/>
    <w:rsid w:val="00E35B67"/>
    <w:rsid w:val="00E37A0F"/>
    <w:rsid w:val="00E40DB8"/>
    <w:rsid w:val="00E41381"/>
    <w:rsid w:val="00E41394"/>
    <w:rsid w:val="00E41514"/>
    <w:rsid w:val="00E42376"/>
    <w:rsid w:val="00E4316A"/>
    <w:rsid w:val="00E43171"/>
    <w:rsid w:val="00E432C3"/>
    <w:rsid w:val="00E4373A"/>
    <w:rsid w:val="00E443A6"/>
    <w:rsid w:val="00E44BBD"/>
    <w:rsid w:val="00E4504E"/>
    <w:rsid w:val="00E46BA5"/>
    <w:rsid w:val="00E475F2"/>
    <w:rsid w:val="00E50353"/>
    <w:rsid w:val="00E5173B"/>
    <w:rsid w:val="00E523EF"/>
    <w:rsid w:val="00E54CA6"/>
    <w:rsid w:val="00E5568A"/>
    <w:rsid w:val="00E5600B"/>
    <w:rsid w:val="00E57404"/>
    <w:rsid w:val="00E57B3C"/>
    <w:rsid w:val="00E57E75"/>
    <w:rsid w:val="00E61748"/>
    <w:rsid w:val="00E62C13"/>
    <w:rsid w:val="00E64B3D"/>
    <w:rsid w:val="00E64BF2"/>
    <w:rsid w:val="00E656A4"/>
    <w:rsid w:val="00E65AC1"/>
    <w:rsid w:val="00E66ED7"/>
    <w:rsid w:val="00E707CD"/>
    <w:rsid w:val="00E714EE"/>
    <w:rsid w:val="00E71A4A"/>
    <w:rsid w:val="00E722CD"/>
    <w:rsid w:val="00E72952"/>
    <w:rsid w:val="00E73A56"/>
    <w:rsid w:val="00E74714"/>
    <w:rsid w:val="00E75F37"/>
    <w:rsid w:val="00E7613E"/>
    <w:rsid w:val="00E76406"/>
    <w:rsid w:val="00E765E5"/>
    <w:rsid w:val="00E775E6"/>
    <w:rsid w:val="00E81B54"/>
    <w:rsid w:val="00E83848"/>
    <w:rsid w:val="00E844F1"/>
    <w:rsid w:val="00E8461C"/>
    <w:rsid w:val="00E85818"/>
    <w:rsid w:val="00E86FC2"/>
    <w:rsid w:val="00E87FB0"/>
    <w:rsid w:val="00E9208C"/>
    <w:rsid w:val="00E9221C"/>
    <w:rsid w:val="00E94167"/>
    <w:rsid w:val="00E94B37"/>
    <w:rsid w:val="00E9560F"/>
    <w:rsid w:val="00E96E85"/>
    <w:rsid w:val="00EA0D50"/>
    <w:rsid w:val="00EA0DD8"/>
    <w:rsid w:val="00EA1B5B"/>
    <w:rsid w:val="00EA1DD0"/>
    <w:rsid w:val="00EA1FC3"/>
    <w:rsid w:val="00EA2051"/>
    <w:rsid w:val="00EA207C"/>
    <w:rsid w:val="00EA2150"/>
    <w:rsid w:val="00EA21A0"/>
    <w:rsid w:val="00EA29B5"/>
    <w:rsid w:val="00EA3979"/>
    <w:rsid w:val="00EA524B"/>
    <w:rsid w:val="00EA7E5F"/>
    <w:rsid w:val="00EB0D21"/>
    <w:rsid w:val="00EB102C"/>
    <w:rsid w:val="00EB1188"/>
    <w:rsid w:val="00EB19E3"/>
    <w:rsid w:val="00EB1F87"/>
    <w:rsid w:val="00EB248A"/>
    <w:rsid w:val="00EB33EE"/>
    <w:rsid w:val="00EB3ABF"/>
    <w:rsid w:val="00EB475F"/>
    <w:rsid w:val="00EB4843"/>
    <w:rsid w:val="00EB4C81"/>
    <w:rsid w:val="00EB4E23"/>
    <w:rsid w:val="00EB5D1B"/>
    <w:rsid w:val="00EB703B"/>
    <w:rsid w:val="00EB7AE1"/>
    <w:rsid w:val="00EB7C96"/>
    <w:rsid w:val="00EC082B"/>
    <w:rsid w:val="00EC17DC"/>
    <w:rsid w:val="00EC1C60"/>
    <w:rsid w:val="00EC50A3"/>
    <w:rsid w:val="00EC527B"/>
    <w:rsid w:val="00EC5790"/>
    <w:rsid w:val="00EC628E"/>
    <w:rsid w:val="00ED0342"/>
    <w:rsid w:val="00ED0B2B"/>
    <w:rsid w:val="00ED0CDC"/>
    <w:rsid w:val="00ED1F79"/>
    <w:rsid w:val="00ED2D57"/>
    <w:rsid w:val="00ED3623"/>
    <w:rsid w:val="00ED4CA1"/>
    <w:rsid w:val="00ED4FCF"/>
    <w:rsid w:val="00ED5A18"/>
    <w:rsid w:val="00ED7B5E"/>
    <w:rsid w:val="00EE01E9"/>
    <w:rsid w:val="00EE0896"/>
    <w:rsid w:val="00EE0B86"/>
    <w:rsid w:val="00EE19A4"/>
    <w:rsid w:val="00EE2792"/>
    <w:rsid w:val="00EE3FE3"/>
    <w:rsid w:val="00EE5054"/>
    <w:rsid w:val="00EE531F"/>
    <w:rsid w:val="00EE5622"/>
    <w:rsid w:val="00EE714B"/>
    <w:rsid w:val="00EE716E"/>
    <w:rsid w:val="00EE71E9"/>
    <w:rsid w:val="00EF0CE7"/>
    <w:rsid w:val="00EF145F"/>
    <w:rsid w:val="00EF18DB"/>
    <w:rsid w:val="00EF2726"/>
    <w:rsid w:val="00EF2B22"/>
    <w:rsid w:val="00EF36B1"/>
    <w:rsid w:val="00EF372F"/>
    <w:rsid w:val="00EF465B"/>
    <w:rsid w:val="00EF5366"/>
    <w:rsid w:val="00EF5851"/>
    <w:rsid w:val="00EF5A92"/>
    <w:rsid w:val="00EF5D09"/>
    <w:rsid w:val="00EF607C"/>
    <w:rsid w:val="00EF6B62"/>
    <w:rsid w:val="00EF7088"/>
    <w:rsid w:val="00EF7638"/>
    <w:rsid w:val="00F00CF8"/>
    <w:rsid w:val="00F01A8C"/>
    <w:rsid w:val="00F0235E"/>
    <w:rsid w:val="00F030F1"/>
    <w:rsid w:val="00F061D4"/>
    <w:rsid w:val="00F07625"/>
    <w:rsid w:val="00F07C2A"/>
    <w:rsid w:val="00F11765"/>
    <w:rsid w:val="00F121E3"/>
    <w:rsid w:val="00F137BE"/>
    <w:rsid w:val="00F15E4E"/>
    <w:rsid w:val="00F15FD3"/>
    <w:rsid w:val="00F170E9"/>
    <w:rsid w:val="00F17C78"/>
    <w:rsid w:val="00F2302D"/>
    <w:rsid w:val="00F2448F"/>
    <w:rsid w:val="00F24899"/>
    <w:rsid w:val="00F273EF"/>
    <w:rsid w:val="00F30A80"/>
    <w:rsid w:val="00F30ED5"/>
    <w:rsid w:val="00F32D11"/>
    <w:rsid w:val="00F33268"/>
    <w:rsid w:val="00F333A5"/>
    <w:rsid w:val="00F33947"/>
    <w:rsid w:val="00F3426C"/>
    <w:rsid w:val="00F35616"/>
    <w:rsid w:val="00F35B68"/>
    <w:rsid w:val="00F35FA3"/>
    <w:rsid w:val="00F4071D"/>
    <w:rsid w:val="00F4080C"/>
    <w:rsid w:val="00F408EF"/>
    <w:rsid w:val="00F41894"/>
    <w:rsid w:val="00F41BE7"/>
    <w:rsid w:val="00F43389"/>
    <w:rsid w:val="00F4588F"/>
    <w:rsid w:val="00F45E59"/>
    <w:rsid w:val="00F471F2"/>
    <w:rsid w:val="00F47280"/>
    <w:rsid w:val="00F47408"/>
    <w:rsid w:val="00F479A5"/>
    <w:rsid w:val="00F5053E"/>
    <w:rsid w:val="00F51098"/>
    <w:rsid w:val="00F51EBD"/>
    <w:rsid w:val="00F525F2"/>
    <w:rsid w:val="00F525F4"/>
    <w:rsid w:val="00F545D0"/>
    <w:rsid w:val="00F5579E"/>
    <w:rsid w:val="00F55C4D"/>
    <w:rsid w:val="00F5750D"/>
    <w:rsid w:val="00F60934"/>
    <w:rsid w:val="00F6195C"/>
    <w:rsid w:val="00F61FB9"/>
    <w:rsid w:val="00F6236C"/>
    <w:rsid w:val="00F62A99"/>
    <w:rsid w:val="00F6305C"/>
    <w:rsid w:val="00F64283"/>
    <w:rsid w:val="00F64574"/>
    <w:rsid w:val="00F649BE"/>
    <w:rsid w:val="00F64D73"/>
    <w:rsid w:val="00F64FC6"/>
    <w:rsid w:val="00F65546"/>
    <w:rsid w:val="00F66512"/>
    <w:rsid w:val="00F677BF"/>
    <w:rsid w:val="00F679BF"/>
    <w:rsid w:val="00F70B80"/>
    <w:rsid w:val="00F71307"/>
    <w:rsid w:val="00F7191D"/>
    <w:rsid w:val="00F71D67"/>
    <w:rsid w:val="00F724F3"/>
    <w:rsid w:val="00F730DD"/>
    <w:rsid w:val="00F73778"/>
    <w:rsid w:val="00F74BAB"/>
    <w:rsid w:val="00F77754"/>
    <w:rsid w:val="00F77BA3"/>
    <w:rsid w:val="00F80694"/>
    <w:rsid w:val="00F81051"/>
    <w:rsid w:val="00F822FC"/>
    <w:rsid w:val="00F8279D"/>
    <w:rsid w:val="00F83273"/>
    <w:rsid w:val="00F8406E"/>
    <w:rsid w:val="00F844FF"/>
    <w:rsid w:val="00F84E3C"/>
    <w:rsid w:val="00F8645F"/>
    <w:rsid w:val="00F87FC8"/>
    <w:rsid w:val="00F907CE"/>
    <w:rsid w:val="00F9197F"/>
    <w:rsid w:val="00F923EB"/>
    <w:rsid w:val="00F93975"/>
    <w:rsid w:val="00F94B98"/>
    <w:rsid w:val="00F94BCF"/>
    <w:rsid w:val="00F9521C"/>
    <w:rsid w:val="00F95DC5"/>
    <w:rsid w:val="00F969C0"/>
    <w:rsid w:val="00F975E1"/>
    <w:rsid w:val="00FA1563"/>
    <w:rsid w:val="00FA1917"/>
    <w:rsid w:val="00FA452F"/>
    <w:rsid w:val="00FA48EF"/>
    <w:rsid w:val="00FA5EF7"/>
    <w:rsid w:val="00FB2063"/>
    <w:rsid w:val="00FB2D4D"/>
    <w:rsid w:val="00FB2E2D"/>
    <w:rsid w:val="00FB2FB5"/>
    <w:rsid w:val="00FB39F7"/>
    <w:rsid w:val="00FB47D7"/>
    <w:rsid w:val="00FB5142"/>
    <w:rsid w:val="00FB539D"/>
    <w:rsid w:val="00FB5D7E"/>
    <w:rsid w:val="00FB6226"/>
    <w:rsid w:val="00FB660C"/>
    <w:rsid w:val="00FB685D"/>
    <w:rsid w:val="00FB6C99"/>
    <w:rsid w:val="00FB7479"/>
    <w:rsid w:val="00FB7703"/>
    <w:rsid w:val="00FB7886"/>
    <w:rsid w:val="00FC1679"/>
    <w:rsid w:val="00FC29E6"/>
    <w:rsid w:val="00FC42F9"/>
    <w:rsid w:val="00FC5A1D"/>
    <w:rsid w:val="00FC6B51"/>
    <w:rsid w:val="00FC748B"/>
    <w:rsid w:val="00FC7935"/>
    <w:rsid w:val="00FD015D"/>
    <w:rsid w:val="00FD04AE"/>
    <w:rsid w:val="00FD238F"/>
    <w:rsid w:val="00FD293A"/>
    <w:rsid w:val="00FD34C6"/>
    <w:rsid w:val="00FD3A1F"/>
    <w:rsid w:val="00FD53BC"/>
    <w:rsid w:val="00FD5B12"/>
    <w:rsid w:val="00FD644D"/>
    <w:rsid w:val="00FD67F2"/>
    <w:rsid w:val="00FD7F00"/>
    <w:rsid w:val="00FE0287"/>
    <w:rsid w:val="00FE072B"/>
    <w:rsid w:val="00FE1681"/>
    <w:rsid w:val="00FE260D"/>
    <w:rsid w:val="00FE26E3"/>
    <w:rsid w:val="00FE306A"/>
    <w:rsid w:val="00FE31BB"/>
    <w:rsid w:val="00FE4857"/>
    <w:rsid w:val="00FE4F57"/>
    <w:rsid w:val="00FE5E10"/>
    <w:rsid w:val="00FE6AE3"/>
    <w:rsid w:val="00FE7D4E"/>
    <w:rsid w:val="00FF222A"/>
    <w:rsid w:val="00FF2544"/>
    <w:rsid w:val="00FF31E7"/>
    <w:rsid w:val="00FF3CB6"/>
    <w:rsid w:val="00FF6A91"/>
    <w:rsid w:val="00FF7588"/>
    <w:rsid w:val="00FF763F"/>
    <w:rsid w:val="01657283"/>
    <w:rsid w:val="019A145F"/>
    <w:rsid w:val="0253678A"/>
    <w:rsid w:val="025F28B4"/>
    <w:rsid w:val="02DC1883"/>
    <w:rsid w:val="03EE5D26"/>
    <w:rsid w:val="0464344B"/>
    <w:rsid w:val="050E1E98"/>
    <w:rsid w:val="05431F4A"/>
    <w:rsid w:val="068F1EA4"/>
    <w:rsid w:val="07574D9D"/>
    <w:rsid w:val="08F111CC"/>
    <w:rsid w:val="0904632A"/>
    <w:rsid w:val="09CE17D0"/>
    <w:rsid w:val="0A026946"/>
    <w:rsid w:val="0CF335CE"/>
    <w:rsid w:val="0DA55E38"/>
    <w:rsid w:val="0DEE3B27"/>
    <w:rsid w:val="0E4840EF"/>
    <w:rsid w:val="0E867BA0"/>
    <w:rsid w:val="0EE8240E"/>
    <w:rsid w:val="0F1B5DB5"/>
    <w:rsid w:val="0FF27D05"/>
    <w:rsid w:val="10E9203D"/>
    <w:rsid w:val="111321F3"/>
    <w:rsid w:val="114E3A5C"/>
    <w:rsid w:val="13205BA2"/>
    <w:rsid w:val="150E679C"/>
    <w:rsid w:val="152E6B8B"/>
    <w:rsid w:val="15896A5A"/>
    <w:rsid w:val="158D55D8"/>
    <w:rsid w:val="164D3A66"/>
    <w:rsid w:val="17121E1C"/>
    <w:rsid w:val="18486B86"/>
    <w:rsid w:val="18927B20"/>
    <w:rsid w:val="189310B2"/>
    <w:rsid w:val="18D4544F"/>
    <w:rsid w:val="18E82DD9"/>
    <w:rsid w:val="19C45235"/>
    <w:rsid w:val="1AD22F99"/>
    <w:rsid w:val="1B3A509E"/>
    <w:rsid w:val="1B4346C9"/>
    <w:rsid w:val="1B946C12"/>
    <w:rsid w:val="1BF048B1"/>
    <w:rsid w:val="1C105638"/>
    <w:rsid w:val="1C256A57"/>
    <w:rsid w:val="1C4A0169"/>
    <w:rsid w:val="1E3E26B1"/>
    <w:rsid w:val="1EE23987"/>
    <w:rsid w:val="1F8C6A90"/>
    <w:rsid w:val="203647FC"/>
    <w:rsid w:val="20670E5A"/>
    <w:rsid w:val="20A528E6"/>
    <w:rsid w:val="210C7808"/>
    <w:rsid w:val="212359AF"/>
    <w:rsid w:val="22B868CB"/>
    <w:rsid w:val="22E62526"/>
    <w:rsid w:val="23852B79"/>
    <w:rsid w:val="25473A58"/>
    <w:rsid w:val="27533524"/>
    <w:rsid w:val="277455BE"/>
    <w:rsid w:val="27933574"/>
    <w:rsid w:val="286070B2"/>
    <w:rsid w:val="2A262971"/>
    <w:rsid w:val="2A994DDE"/>
    <w:rsid w:val="2ABA1225"/>
    <w:rsid w:val="2B4B3AE5"/>
    <w:rsid w:val="2B811B59"/>
    <w:rsid w:val="2B8B288B"/>
    <w:rsid w:val="2BEA4C81"/>
    <w:rsid w:val="2CF51B68"/>
    <w:rsid w:val="2E7234A9"/>
    <w:rsid w:val="2F3F34B0"/>
    <w:rsid w:val="2FD965F0"/>
    <w:rsid w:val="305A20F1"/>
    <w:rsid w:val="357C34EF"/>
    <w:rsid w:val="35917763"/>
    <w:rsid w:val="359A35AF"/>
    <w:rsid w:val="36262ADE"/>
    <w:rsid w:val="362E20C3"/>
    <w:rsid w:val="36ED7EAE"/>
    <w:rsid w:val="372155B2"/>
    <w:rsid w:val="37AA1E48"/>
    <w:rsid w:val="39406907"/>
    <w:rsid w:val="3B521DE1"/>
    <w:rsid w:val="3C3A73E2"/>
    <w:rsid w:val="3DC04970"/>
    <w:rsid w:val="3DE23DBE"/>
    <w:rsid w:val="3EE15E23"/>
    <w:rsid w:val="3F191C03"/>
    <w:rsid w:val="41D45C9E"/>
    <w:rsid w:val="424B725A"/>
    <w:rsid w:val="43481E39"/>
    <w:rsid w:val="43A213EE"/>
    <w:rsid w:val="43C42028"/>
    <w:rsid w:val="44502D65"/>
    <w:rsid w:val="445E3DC2"/>
    <w:rsid w:val="461442AC"/>
    <w:rsid w:val="46524835"/>
    <w:rsid w:val="46C56571"/>
    <w:rsid w:val="46EF1DE5"/>
    <w:rsid w:val="47DD7EC7"/>
    <w:rsid w:val="49056801"/>
    <w:rsid w:val="49D73E11"/>
    <w:rsid w:val="49E06F02"/>
    <w:rsid w:val="4BD765E4"/>
    <w:rsid w:val="4CC704DC"/>
    <w:rsid w:val="4CF3744D"/>
    <w:rsid w:val="4E661EA1"/>
    <w:rsid w:val="4EA7026F"/>
    <w:rsid w:val="4F1F3F1A"/>
    <w:rsid w:val="4F8F4ADE"/>
    <w:rsid w:val="5019366F"/>
    <w:rsid w:val="513B54CD"/>
    <w:rsid w:val="52116777"/>
    <w:rsid w:val="53C17702"/>
    <w:rsid w:val="54226621"/>
    <w:rsid w:val="54E5078F"/>
    <w:rsid w:val="54E65AEA"/>
    <w:rsid w:val="55725E6E"/>
    <w:rsid w:val="55DE0488"/>
    <w:rsid w:val="55FB55C5"/>
    <w:rsid w:val="56E10C5F"/>
    <w:rsid w:val="574B3AD5"/>
    <w:rsid w:val="57F960FF"/>
    <w:rsid w:val="58A957AC"/>
    <w:rsid w:val="59527BF2"/>
    <w:rsid w:val="5C3435DF"/>
    <w:rsid w:val="5E502849"/>
    <w:rsid w:val="5E6A2D5D"/>
    <w:rsid w:val="5F4548CA"/>
    <w:rsid w:val="5F702B80"/>
    <w:rsid w:val="5FDA449D"/>
    <w:rsid w:val="604716A1"/>
    <w:rsid w:val="607E132F"/>
    <w:rsid w:val="61AD00BB"/>
    <w:rsid w:val="62816D15"/>
    <w:rsid w:val="6283402B"/>
    <w:rsid w:val="62D95AE7"/>
    <w:rsid w:val="63770DD1"/>
    <w:rsid w:val="63DC3ABA"/>
    <w:rsid w:val="644758E2"/>
    <w:rsid w:val="645E45C3"/>
    <w:rsid w:val="64F969CF"/>
    <w:rsid w:val="65282C16"/>
    <w:rsid w:val="657711AD"/>
    <w:rsid w:val="65F360BA"/>
    <w:rsid w:val="6626205F"/>
    <w:rsid w:val="670A45B2"/>
    <w:rsid w:val="674373D6"/>
    <w:rsid w:val="683C482E"/>
    <w:rsid w:val="69503932"/>
    <w:rsid w:val="69C15D74"/>
    <w:rsid w:val="6B2F3AB3"/>
    <w:rsid w:val="6BEB6327"/>
    <w:rsid w:val="6CDA592D"/>
    <w:rsid w:val="6D856EF8"/>
    <w:rsid w:val="6F1216AD"/>
    <w:rsid w:val="6F374F03"/>
    <w:rsid w:val="70872DF9"/>
    <w:rsid w:val="70F3437E"/>
    <w:rsid w:val="71153746"/>
    <w:rsid w:val="71325EE7"/>
    <w:rsid w:val="718F307C"/>
    <w:rsid w:val="71A216E6"/>
    <w:rsid w:val="71A76C3A"/>
    <w:rsid w:val="72271725"/>
    <w:rsid w:val="724A3114"/>
    <w:rsid w:val="73F36178"/>
    <w:rsid w:val="7465273D"/>
    <w:rsid w:val="7467234B"/>
    <w:rsid w:val="749F7D37"/>
    <w:rsid w:val="74C067FD"/>
    <w:rsid w:val="75947A84"/>
    <w:rsid w:val="7641441F"/>
    <w:rsid w:val="771F259D"/>
    <w:rsid w:val="77CE2DC7"/>
    <w:rsid w:val="78B65036"/>
    <w:rsid w:val="78CE0E19"/>
    <w:rsid w:val="7AEF6F80"/>
    <w:rsid w:val="7B851DC1"/>
    <w:rsid w:val="7BE671C5"/>
    <w:rsid w:val="7DDF42BE"/>
    <w:rsid w:val="7EF6772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o:shapedefaults>
    <o:shapelayout v:ext="edit">
      <o:idmap v:ext="edit" data="2"/>
    </o:shapelayout>
  </w:shapeDefaults>
  <w:decimalSymbol w:val="."/>
  <w:listSeparator w:val=","/>
  <w14:docId w14:val="4CC66872"/>
  <w15:chartTrackingRefBased/>
  <w15:docId w15:val="{477A33AD-114C-4A85-9026-7AD2AC22D2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uiPriority="39"/>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uiPriority="0" w:qFormat="1"/>
    <w:lsdException w:name="footnote text" w:semiHidden="1" w:uiPriority="0"/>
    <w:lsdException w:name="annotation text" w:semiHidden="1" w:uiPriority="0"/>
    <w:lsdException w:name="header" w:unhideWhenUsed="1"/>
    <w:lsdException w:name="footer" w:unhideWhenUsed="1"/>
    <w:lsdException w:name="index heading" w:semiHidden="1" w:unhideWhenUsed="1"/>
    <w:lsdException w:name="caption" w:uiPriority="0" w:qFormat="1"/>
    <w:lsdException w:name="envelope address" w:semiHidden="1" w:unhideWhenUsed="1"/>
    <w:lsdException w:name="envelope return" w:semiHidden="1" w:unhideWhenUsed="1"/>
    <w:lsdException w:name="footnote reference" w:semiHidden="1" w:uiPriority="0"/>
    <w:lsdException w:name="annotation reference" w:semiHidden="1" w:uiPriority="0"/>
    <w:lsdException w:name="line number" w:semiHidden="1" w:unhideWhenUsed="1"/>
    <w:lsdException w:name="page number" w:uiPriority="0"/>
    <w:lsdException w:name="endnote reference" w:uiPriority="0"/>
    <w:lsdException w:name="endnote text" w:uiPriority="0"/>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0"/>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uiPriority="0"/>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uiPriority="0"/>
    <w:lsdException w:name="Default Paragraph Font" w:uiPriority="1" w:unhideWhenUsed="1"/>
    <w:lsdException w:name="Body Text" w:uiPriority="0"/>
    <w:lsdException w:name="Body Text Indent"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uiPriority="0"/>
    <w:lsdException w:name="Body Text First Indent" w:uiPriority="0"/>
    <w:lsdException w:name="Body Text First Indent 2" w:uiPriority="0"/>
    <w:lsdException w:name="Note Heading" w:semiHidden="1" w:unhideWhenUsed="1"/>
    <w:lsdException w:name="Body Text 2" w:uiPriority="0"/>
    <w:lsdException w:name="Body Text 3" w:uiPriority="0"/>
    <w:lsdException w:name="Body Text Indent 2" w:uiPriority="0"/>
    <w:lsdException w:name="Body Text Indent 3" w:uiPriority="0"/>
    <w:lsdException w:name="Block Text" w:semiHidden="1" w:unhideWhenUsed="1"/>
    <w:lsdException w:name="Strong" w:uiPriority="0" w:qFormat="1"/>
    <w:lsdException w:name="Emphasis" w:uiPriority="0" w:qFormat="1"/>
    <w:lsdException w:name="Document Map" w:semiHidden="1"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Normal (Web)"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iPriority="0"/>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lsdException w:name="Table Grid" w:uiPriority="3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pPr>
      <w:widowControl w:val="0"/>
      <w:adjustRightInd w:val="0"/>
      <w:snapToGrid w:val="0"/>
      <w:spacing w:line="360" w:lineRule="auto"/>
      <w:ind w:firstLineChars="200" w:firstLine="200"/>
      <w:jc w:val="both"/>
    </w:pPr>
    <w:rPr>
      <w:rFonts w:ascii="宋体" w:hAnsi="宋体"/>
      <w:kern w:val="2"/>
      <w:sz w:val="28"/>
      <w:szCs w:val="24"/>
    </w:rPr>
  </w:style>
  <w:style w:type="paragraph" w:styleId="1">
    <w:name w:val="heading 1"/>
    <w:basedOn w:val="a2"/>
    <w:next w:val="a2"/>
    <w:link w:val="10"/>
    <w:qFormat/>
    <w:pPr>
      <w:spacing w:beforeLines="50" w:before="50" w:afterLines="50" w:after="50"/>
      <w:ind w:firstLineChars="0" w:firstLine="0"/>
      <w:jc w:val="left"/>
      <w:outlineLvl w:val="0"/>
    </w:pPr>
    <w:rPr>
      <w:rFonts w:ascii="Arial" w:eastAsia="黑体" w:hAnsi="Arial"/>
      <w:b/>
      <w:bCs/>
      <w:kern w:val="44"/>
      <w:sz w:val="32"/>
      <w:szCs w:val="44"/>
    </w:rPr>
  </w:style>
  <w:style w:type="paragraph" w:styleId="20">
    <w:name w:val="heading 2"/>
    <w:basedOn w:val="a2"/>
    <w:next w:val="a2"/>
    <w:link w:val="21"/>
    <w:qFormat/>
    <w:pPr>
      <w:spacing w:beforeLines="50" w:before="50" w:afterLines="50" w:after="50" w:line="240" w:lineRule="auto"/>
      <w:ind w:firstLineChars="0" w:firstLine="0"/>
      <w:jc w:val="left"/>
      <w:outlineLvl w:val="1"/>
    </w:pPr>
    <w:rPr>
      <w:rFonts w:ascii="Arial" w:eastAsia="黑体" w:hAnsi="Arial"/>
      <w:b/>
      <w:bCs/>
      <w:sz w:val="30"/>
      <w:szCs w:val="32"/>
    </w:rPr>
  </w:style>
  <w:style w:type="paragraph" w:styleId="3">
    <w:name w:val="heading 3"/>
    <w:basedOn w:val="a3"/>
    <w:next w:val="a3"/>
    <w:link w:val="30"/>
    <w:qFormat/>
    <w:pPr>
      <w:spacing w:beforeLines="50" w:before="50"/>
      <w:jc w:val="left"/>
      <w:outlineLvl w:val="2"/>
    </w:pPr>
    <w:rPr>
      <w:rFonts w:ascii="Arial" w:eastAsia="黑体" w:hAnsi="Arial"/>
      <w:b/>
      <w:bCs/>
      <w:kern w:val="2"/>
      <w:sz w:val="28"/>
      <w:szCs w:val="32"/>
    </w:rPr>
  </w:style>
  <w:style w:type="paragraph" w:styleId="4">
    <w:name w:val="heading 4"/>
    <w:basedOn w:val="a2"/>
    <w:next w:val="a2"/>
    <w:link w:val="41"/>
    <w:qFormat/>
    <w:pPr>
      <w:spacing w:afterLines="50" w:after="50"/>
      <w:outlineLvl w:val="3"/>
    </w:pPr>
    <w:rPr>
      <w:rFonts w:ascii="Arial" w:eastAsia="黑体" w:hAnsi="Arial"/>
      <w:b/>
      <w:bCs/>
      <w:szCs w:val="28"/>
    </w:rPr>
  </w:style>
  <w:style w:type="paragraph" w:styleId="50">
    <w:name w:val="heading 5"/>
    <w:basedOn w:val="a2"/>
    <w:next w:val="a2"/>
    <w:link w:val="51"/>
    <w:qFormat/>
    <w:pPr>
      <w:spacing w:line="240" w:lineRule="auto"/>
      <w:jc w:val="left"/>
      <w:outlineLvl w:val="4"/>
    </w:pPr>
    <w:rPr>
      <w:rFonts w:ascii="Times New Roman" w:hAnsi="Times New Roman"/>
      <w:bCs/>
      <w:sz w:val="24"/>
      <w:szCs w:val="28"/>
    </w:rPr>
  </w:style>
  <w:style w:type="paragraph" w:styleId="6">
    <w:name w:val="heading 6"/>
    <w:basedOn w:val="a2"/>
    <w:next w:val="a2"/>
    <w:link w:val="60"/>
    <w:qFormat/>
    <w:pPr>
      <w:ind w:firstLineChars="0" w:firstLine="0"/>
      <w:jc w:val="center"/>
      <w:outlineLvl w:val="5"/>
    </w:pPr>
    <w:rPr>
      <w:rFonts w:ascii="Arial" w:eastAsia="黑体" w:hAnsi="Arial"/>
      <w:bCs/>
      <w:sz w:val="21"/>
    </w:rPr>
  </w:style>
  <w:style w:type="paragraph" w:styleId="7">
    <w:name w:val="heading 7"/>
    <w:basedOn w:val="a2"/>
    <w:next w:val="a2"/>
    <w:link w:val="70"/>
    <w:qFormat/>
    <w:pPr>
      <w:widowControl/>
      <w:spacing w:line="260" w:lineRule="atLeast"/>
      <w:ind w:firstLine="567"/>
      <w:jc w:val="left"/>
      <w:outlineLvl w:val="6"/>
    </w:pPr>
    <w:rPr>
      <w:rFonts w:ascii="华文楷体" w:eastAsia="LF_Kai" w:hAnsi="华文楷体"/>
      <w:kern w:val="0"/>
      <w:sz w:val="24"/>
      <w:szCs w:val="20"/>
      <w:lang w:val="en-GB" w:eastAsia="zh-HK"/>
    </w:rPr>
  </w:style>
  <w:style w:type="paragraph" w:styleId="8">
    <w:name w:val="heading 8"/>
    <w:basedOn w:val="a2"/>
    <w:next w:val="a2"/>
    <w:link w:val="80"/>
    <w:qFormat/>
    <w:pPr>
      <w:widowControl/>
      <w:spacing w:line="260" w:lineRule="atLeast"/>
      <w:ind w:firstLine="567"/>
      <w:jc w:val="left"/>
      <w:outlineLvl w:val="7"/>
    </w:pPr>
    <w:rPr>
      <w:rFonts w:ascii="华文楷体" w:eastAsia="LF_Kai" w:hAnsi="华文楷体"/>
      <w:kern w:val="0"/>
      <w:sz w:val="24"/>
      <w:szCs w:val="20"/>
      <w:lang w:val="en-GB" w:eastAsia="zh-HK"/>
    </w:rPr>
  </w:style>
  <w:style w:type="paragraph" w:styleId="9">
    <w:name w:val="heading 9"/>
    <w:basedOn w:val="a2"/>
    <w:next w:val="a2"/>
    <w:link w:val="90"/>
    <w:qFormat/>
    <w:pPr>
      <w:widowControl/>
      <w:spacing w:line="260" w:lineRule="atLeast"/>
      <w:ind w:firstLine="567"/>
      <w:jc w:val="left"/>
      <w:outlineLvl w:val="8"/>
    </w:pPr>
    <w:rPr>
      <w:rFonts w:ascii="华文楷体" w:eastAsia="LF_Kai" w:hAnsi="华文楷体"/>
      <w:kern w:val="0"/>
      <w:sz w:val="24"/>
      <w:szCs w:val="20"/>
      <w:lang w:val="en-GB" w:eastAsia="zh-HK"/>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0">
    <w:name w:val="标题 1 字符"/>
    <w:link w:val="1"/>
    <w:rPr>
      <w:rFonts w:ascii="Arial" w:eastAsia="黑体" w:hAnsi="Arial"/>
      <w:b/>
      <w:bCs/>
      <w:kern w:val="44"/>
      <w:sz w:val="32"/>
      <w:szCs w:val="44"/>
    </w:rPr>
  </w:style>
  <w:style w:type="character" w:customStyle="1" w:styleId="21">
    <w:name w:val="标题 2 字符1"/>
    <w:link w:val="20"/>
    <w:rPr>
      <w:rFonts w:ascii="Arial" w:eastAsia="黑体" w:hAnsi="Arial"/>
      <w:b/>
      <w:bCs/>
      <w:kern w:val="2"/>
      <w:sz w:val="30"/>
      <w:szCs w:val="32"/>
    </w:rPr>
  </w:style>
  <w:style w:type="paragraph" w:styleId="a3">
    <w:name w:val="Body Text"/>
    <w:basedOn w:val="a2"/>
    <w:link w:val="a7"/>
    <w:pPr>
      <w:widowControl/>
      <w:spacing w:before="150" w:after="150" w:line="264" w:lineRule="auto"/>
      <w:ind w:firstLine="567"/>
    </w:pPr>
    <w:rPr>
      <w:rFonts w:ascii="华文楷体" w:eastAsia="LF_Kai" w:hAnsi="华文楷体"/>
      <w:kern w:val="0"/>
      <w:sz w:val="24"/>
      <w:szCs w:val="20"/>
      <w:lang w:val="en-GB"/>
    </w:rPr>
  </w:style>
  <w:style w:type="character" w:customStyle="1" w:styleId="a7">
    <w:name w:val="正文文本 字符"/>
    <w:link w:val="a3"/>
    <w:rPr>
      <w:rFonts w:ascii="华文楷体" w:eastAsia="LF_Kai" w:hAnsi="华文楷体"/>
      <w:sz w:val="24"/>
      <w:lang w:val="en-GB" w:eastAsia="zh-CN"/>
    </w:rPr>
  </w:style>
  <w:style w:type="character" w:customStyle="1" w:styleId="30">
    <w:name w:val="标题 3 字符"/>
    <w:link w:val="3"/>
    <w:rPr>
      <w:rFonts w:ascii="Arial" w:eastAsia="黑体" w:hAnsi="Arial"/>
      <w:b/>
      <w:bCs/>
      <w:kern w:val="2"/>
      <w:sz w:val="28"/>
      <w:szCs w:val="32"/>
    </w:rPr>
  </w:style>
  <w:style w:type="character" w:customStyle="1" w:styleId="41">
    <w:name w:val="标题 4 字符1"/>
    <w:link w:val="4"/>
    <w:rPr>
      <w:rFonts w:ascii="Arial" w:eastAsia="黑体" w:hAnsi="Arial"/>
      <w:b/>
      <w:bCs/>
      <w:kern w:val="2"/>
      <w:sz w:val="28"/>
      <w:szCs w:val="28"/>
      <w:lang w:bidi="ar-SA"/>
    </w:rPr>
  </w:style>
  <w:style w:type="character" w:customStyle="1" w:styleId="51">
    <w:name w:val="标题 5 字符"/>
    <w:link w:val="50"/>
    <w:rPr>
      <w:rFonts w:ascii="Times New Roman" w:hAnsi="Times New Roman"/>
      <w:bCs/>
      <w:kern w:val="2"/>
      <w:sz w:val="24"/>
      <w:szCs w:val="28"/>
    </w:rPr>
  </w:style>
  <w:style w:type="character" w:customStyle="1" w:styleId="60">
    <w:name w:val="标题 6 字符"/>
    <w:link w:val="6"/>
    <w:rPr>
      <w:rFonts w:ascii="Arial" w:eastAsia="黑体" w:hAnsi="Arial"/>
      <w:bCs/>
      <w:kern w:val="2"/>
      <w:sz w:val="21"/>
      <w:szCs w:val="24"/>
    </w:rPr>
  </w:style>
  <w:style w:type="character" w:customStyle="1" w:styleId="70">
    <w:name w:val="标题 7 字符"/>
    <w:link w:val="7"/>
    <w:rPr>
      <w:rFonts w:ascii="华文楷体" w:eastAsia="LF_Kai" w:hAnsi="华文楷体"/>
      <w:sz w:val="24"/>
      <w:lang w:val="en-GB" w:eastAsia="zh-HK"/>
    </w:rPr>
  </w:style>
  <w:style w:type="character" w:customStyle="1" w:styleId="80">
    <w:name w:val="标题 8 字符"/>
    <w:link w:val="8"/>
    <w:rPr>
      <w:rFonts w:ascii="华文楷体" w:eastAsia="LF_Kai" w:hAnsi="华文楷体"/>
      <w:sz w:val="24"/>
      <w:lang w:val="en-GB" w:eastAsia="zh-HK"/>
    </w:rPr>
  </w:style>
  <w:style w:type="character" w:customStyle="1" w:styleId="90">
    <w:name w:val="标题 9 字符"/>
    <w:link w:val="9"/>
    <w:rPr>
      <w:rFonts w:ascii="华文楷体" w:eastAsia="LF_Kai" w:hAnsi="华文楷体"/>
      <w:sz w:val="24"/>
      <w:lang w:val="en-GB" w:eastAsia="zh-HK"/>
    </w:rPr>
  </w:style>
  <w:style w:type="paragraph" w:styleId="TOC7">
    <w:name w:val="toc 7"/>
    <w:basedOn w:val="a2"/>
    <w:next w:val="a2"/>
    <w:uiPriority w:val="39"/>
    <w:unhideWhenUsed/>
    <w:pPr>
      <w:ind w:left="1440"/>
      <w:jc w:val="left"/>
    </w:pPr>
    <w:rPr>
      <w:rFonts w:ascii="Calibri" w:hAnsi="Calibri" w:cs="Calibri"/>
      <w:sz w:val="18"/>
      <w:szCs w:val="18"/>
    </w:rPr>
  </w:style>
  <w:style w:type="paragraph" w:styleId="a8">
    <w:name w:val="Normal Indent"/>
    <w:basedOn w:val="a2"/>
    <w:link w:val="11"/>
    <w:qFormat/>
    <w:pPr>
      <w:adjustRightInd/>
      <w:snapToGrid/>
      <w:ind w:firstLine="420"/>
    </w:pPr>
    <w:rPr>
      <w:rFonts w:ascii="Times New Roman" w:hAnsi="Times New Roman"/>
      <w:sz w:val="24"/>
    </w:rPr>
  </w:style>
  <w:style w:type="character" w:customStyle="1" w:styleId="11">
    <w:name w:val="正文缩进 字符1"/>
    <w:link w:val="a8"/>
    <w:rPr>
      <w:rFonts w:ascii="Times New Roman" w:hAnsi="Times New Roman"/>
      <w:kern w:val="2"/>
      <w:sz w:val="24"/>
      <w:szCs w:val="24"/>
    </w:rPr>
  </w:style>
  <w:style w:type="paragraph" w:styleId="a9">
    <w:name w:val="caption"/>
    <w:basedOn w:val="a2"/>
    <w:next w:val="a2"/>
    <w:link w:val="aa"/>
    <w:qFormat/>
    <w:pPr>
      <w:keepNext/>
      <w:widowControl/>
      <w:spacing w:after="200"/>
      <w:ind w:firstLine="400"/>
      <w:jc w:val="center"/>
    </w:pPr>
    <w:rPr>
      <w:rFonts w:ascii="华文楷体" w:eastAsia="仿宋" w:hAnsi="华文楷体"/>
      <w:iCs/>
      <w:kern w:val="0"/>
      <w:sz w:val="20"/>
      <w:szCs w:val="20"/>
    </w:rPr>
  </w:style>
  <w:style w:type="character" w:customStyle="1" w:styleId="aa">
    <w:name w:val="题注 字符"/>
    <w:link w:val="a9"/>
    <w:locked/>
    <w:rPr>
      <w:rFonts w:ascii="华文楷体" w:eastAsia="仿宋" w:hAnsi="华文楷体"/>
      <w:iCs/>
    </w:rPr>
  </w:style>
  <w:style w:type="paragraph" w:styleId="a1">
    <w:name w:val="List Bullet"/>
    <w:basedOn w:val="a3"/>
    <w:pPr>
      <w:numPr>
        <w:numId w:val="1"/>
      </w:numPr>
      <w:tabs>
        <w:tab w:val="left" w:pos="340"/>
      </w:tabs>
      <w:spacing w:before="0"/>
    </w:pPr>
  </w:style>
  <w:style w:type="paragraph" w:styleId="ab">
    <w:name w:val="annotation text"/>
    <w:basedOn w:val="a2"/>
    <w:link w:val="ac"/>
    <w:semiHidden/>
    <w:pPr>
      <w:widowControl/>
      <w:spacing w:line="260" w:lineRule="atLeast"/>
      <w:ind w:firstLine="567"/>
      <w:jc w:val="left"/>
    </w:pPr>
    <w:rPr>
      <w:rFonts w:ascii="华文楷体" w:eastAsia="LF_Kai" w:hAnsi="华文楷体"/>
      <w:kern w:val="0"/>
      <w:sz w:val="20"/>
      <w:szCs w:val="20"/>
      <w:lang w:val="en-GB" w:eastAsia="zh-HK"/>
    </w:rPr>
  </w:style>
  <w:style w:type="character" w:customStyle="1" w:styleId="ac">
    <w:name w:val="批注文字 字符"/>
    <w:link w:val="ab"/>
    <w:semiHidden/>
    <w:rPr>
      <w:rFonts w:ascii="华文楷体" w:eastAsia="LF_Kai" w:hAnsi="华文楷体"/>
      <w:lang w:val="en-GB" w:eastAsia="zh-HK"/>
    </w:rPr>
  </w:style>
  <w:style w:type="paragraph" w:styleId="31">
    <w:name w:val="Body Text 3"/>
    <w:basedOn w:val="a2"/>
    <w:link w:val="32"/>
    <w:pPr>
      <w:widowControl/>
      <w:spacing w:before="120" w:after="120"/>
      <w:ind w:firstLine="567"/>
      <w:jc w:val="left"/>
    </w:pPr>
    <w:rPr>
      <w:rFonts w:ascii="华文楷体" w:eastAsia="LF_Kai" w:hAnsi="华文楷体"/>
      <w:kern w:val="0"/>
      <w:sz w:val="22"/>
      <w:szCs w:val="20"/>
      <w:lang w:eastAsia="zh-HK"/>
    </w:rPr>
  </w:style>
  <w:style w:type="character" w:customStyle="1" w:styleId="32">
    <w:name w:val="正文文本 3 字符"/>
    <w:link w:val="31"/>
    <w:rPr>
      <w:rFonts w:ascii="华文楷体" w:eastAsia="LF_Kai" w:hAnsi="华文楷体"/>
      <w:sz w:val="22"/>
      <w:lang w:val="en-US" w:eastAsia="zh-HK"/>
    </w:rPr>
  </w:style>
  <w:style w:type="paragraph" w:styleId="ad">
    <w:name w:val="Body Text Indent"/>
    <w:basedOn w:val="a3"/>
    <w:link w:val="ae"/>
    <w:pPr>
      <w:ind w:left="340"/>
    </w:pPr>
  </w:style>
  <w:style w:type="character" w:customStyle="1" w:styleId="ae">
    <w:name w:val="正文文本缩进 字符"/>
    <w:link w:val="ad"/>
    <w:rPr>
      <w:rFonts w:ascii="华文楷体" w:eastAsia="LF_Kai" w:hAnsi="华文楷体"/>
      <w:sz w:val="24"/>
      <w:lang w:val="en-GB" w:eastAsia="zh-CN"/>
    </w:rPr>
  </w:style>
  <w:style w:type="paragraph" w:styleId="2">
    <w:name w:val="List Bullet 2"/>
    <w:basedOn w:val="a1"/>
    <w:pPr>
      <w:numPr>
        <w:numId w:val="2"/>
      </w:numPr>
      <w:tabs>
        <w:tab w:val="left" w:pos="340"/>
        <w:tab w:val="left" w:pos="680"/>
      </w:tabs>
    </w:pPr>
  </w:style>
  <w:style w:type="paragraph" w:styleId="TOC5">
    <w:name w:val="toc 5"/>
    <w:basedOn w:val="a2"/>
    <w:next w:val="a2"/>
    <w:uiPriority w:val="39"/>
    <w:unhideWhenUsed/>
    <w:pPr>
      <w:ind w:left="960"/>
      <w:jc w:val="left"/>
    </w:pPr>
    <w:rPr>
      <w:rFonts w:ascii="Calibri" w:hAnsi="Calibri" w:cs="Calibri"/>
      <w:sz w:val="18"/>
      <w:szCs w:val="18"/>
    </w:rPr>
  </w:style>
  <w:style w:type="paragraph" w:styleId="TOC3">
    <w:name w:val="toc 3"/>
    <w:basedOn w:val="a2"/>
    <w:next w:val="a2"/>
    <w:uiPriority w:val="39"/>
    <w:pPr>
      <w:ind w:left="480"/>
      <w:jc w:val="left"/>
    </w:pPr>
    <w:rPr>
      <w:rFonts w:ascii="Calibri" w:hAnsi="Calibri" w:cs="Calibri"/>
      <w:i/>
      <w:iCs/>
      <w:sz w:val="20"/>
      <w:szCs w:val="20"/>
    </w:rPr>
  </w:style>
  <w:style w:type="paragraph" w:styleId="af">
    <w:name w:val="Plain Text"/>
    <w:basedOn w:val="a2"/>
    <w:link w:val="af0"/>
    <w:pPr>
      <w:widowControl/>
      <w:adjustRightInd/>
      <w:snapToGrid/>
      <w:jc w:val="left"/>
    </w:pPr>
    <w:rPr>
      <w:rFonts w:eastAsia="方正仿宋简体" w:hAnsi="Courier New"/>
      <w:bCs/>
      <w:snapToGrid w:val="0"/>
      <w:color w:val="000000"/>
      <w:kern w:val="0"/>
      <w:sz w:val="24"/>
      <w:szCs w:val="20"/>
    </w:rPr>
  </w:style>
  <w:style w:type="character" w:customStyle="1" w:styleId="af0">
    <w:name w:val="纯文本 字符"/>
    <w:link w:val="af"/>
    <w:rPr>
      <w:rFonts w:ascii="宋体" w:eastAsia="方正仿宋简体" w:hAnsi="Courier New"/>
      <w:bCs/>
      <w:snapToGrid w:val="0"/>
      <w:color w:val="000000"/>
      <w:sz w:val="24"/>
    </w:rPr>
  </w:style>
  <w:style w:type="paragraph" w:styleId="TOC8">
    <w:name w:val="toc 8"/>
    <w:basedOn w:val="a2"/>
    <w:next w:val="a2"/>
    <w:uiPriority w:val="39"/>
    <w:unhideWhenUsed/>
    <w:pPr>
      <w:ind w:left="1680"/>
      <w:jc w:val="left"/>
    </w:pPr>
    <w:rPr>
      <w:rFonts w:ascii="Calibri" w:hAnsi="Calibri" w:cs="Calibri"/>
      <w:sz w:val="18"/>
      <w:szCs w:val="18"/>
    </w:rPr>
  </w:style>
  <w:style w:type="paragraph" w:styleId="af1">
    <w:name w:val="Date"/>
    <w:basedOn w:val="a2"/>
    <w:next w:val="OpeningSalutation"/>
    <w:link w:val="af2"/>
    <w:pPr>
      <w:widowControl/>
      <w:spacing w:before="520" w:after="520" w:line="260" w:lineRule="exact"/>
      <w:ind w:firstLine="567"/>
    </w:pPr>
    <w:rPr>
      <w:rFonts w:ascii="华文楷体" w:hAnsi="华文楷体"/>
      <w:kern w:val="0"/>
      <w:sz w:val="24"/>
      <w:szCs w:val="20"/>
      <w:lang w:val="en-GB" w:eastAsia="en-US"/>
    </w:rPr>
  </w:style>
  <w:style w:type="character" w:customStyle="1" w:styleId="af2">
    <w:name w:val="日期 字符"/>
    <w:link w:val="af1"/>
    <w:rPr>
      <w:rFonts w:ascii="华文楷体" w:hAnsi="华文楷体"/>
      <w:sz w:val="24"/>
      <w:lang w:val="en-GB" w:eastAsia="en-US"/>
    </w:rPr>
  </w:style>
  <w:style w:type="paragraph" w:customStyle="1" w:styleId="OpeningSalutation">
    <w:name w:val="Opening Salutation"/>
    <w:basedOn w:val="a2"/>
    <w:pPr>
      <w:widowControl/>
      <w:spacing w:after="260"/>
      <w:ind w:firstLine="567"/>
    </w:pPr>
    <w:rPr>
      <w:rFonts w:ascii="华文楷体" w:hAnsi="华文楷体"/>
      <w:kern w:val="0"/>
      <w:sz w:val="24"/>
      <w:szCs w:val="20"/>
      <w:lang w:val="en-GB" w:eastAsia="en-US"/>
    </w:rPr>
  </w:style>
  <w:style w:type="paragraph" w:styleId="22">
    <w:name w:val="Body Text Indent 2"/>
    <w:basedOn w:val="a2"/>
    <w:link w:val="23"/>
    <w:pPr>
      <w:widowControl/>
      <w:spacing w:before="120" w:after="120"/>
      <w:ind w:left="459" w:firstLine="567"/>
      <w:jc w:val="left"/>
    </w:pPr>
    <w:rPr>
      <w:rFonts w:ascii="华文楷体" w:eastAsia="Times New Roman" w:hAnsi="华文楷体"/>
      <w:i/>
      <w:kern w:val="0"/>
      <w:sz w:val="22"/>
      <w:szCs w:val="20"/>
      <w:lang w:val="en-GB" w:eastAsia="en-US"/>
    </w:rPr>
  </w:style>
  <w:style w:type="character" w:customStyle="1" w:styleId="23">
    <w:name w:val="正文文本缩进 2 字符"/>
    <w:link w:val="22"/>
    <w:rPr>
      <w:rFonts w:ascii="华文楷体" w:eastAsia="Times New Roman" w:hAnsi="华文楷体"/>
      <w:i/>
      <w:sz w:val="22"/>
      <w:lang w:val="en-GB" w:eastAsia="en-US"/>
    </w:rPr>
  </w:style>
  <w:style w:type="paragraph" w:styleId="af3">
    <w:name w:val="endnote text"/>
    <w:basedOn w:val="a2"/>
    <w:link w:val="af4"/>
    <w:pPr>
      <w:widowControl/>
      <w:ind w:firstLine="567"/>
      <w:jc w:val="left"/>
    </w:pPr>
    <w:rPr>
      <w:rFonts w:ascii="Times" w:hAnsi="Times"/>
      <w:kern w:val="0"/>
      <w:sz w:val="20"/>
      <w:szCs w:val="20"/>
      <w:lang w:val="en-GB" w:eastAsia="en-US"/>
    </w:rPr>
  </w:style>
  <w:style w:type="character" w:customStyle="1" w:styleId="af4">
    <w:name w:val="尾注文本 字符"/>
    <w:link w:val="af3"/>
    <w:rPr>
      <w:rFonts w:ascii="Times" w:hAnsi="Times"/>
      <w:lang w:val="en-GB" w:eastAsia="en-US"/>
    </w:rPr>
  </w:style>
  <w:style w:type="paragraph" w:styleId="af5">
    <w:name w:val="Balloon Text"/>
    <w:basedOn w:val="a2"/>
    <w:link w:val="af6"/>
    <w:semiHidden/>
    <w:pPr>
      <w:widowControl/>
      <w:spacing w:line="260" w:lineRule="atLeast"/>
      <w:ind w:firstLine="567"/>
      <w:jc w:val="left"/>
    </w:pPr>
    <w:rPr>
      <w:rFonts w:ascii="Tahoma" w:eastAsia="LF_Kai" w:hAnsi="Tahoma"/>
      <w:kern w:val="0"/>
      <w:sz w:val="16"/>
      <w:szCs w:val="16"/>
      <w:lang w:val="en-GB" w:eastAsia="zh-HK"/>
    </w:rPr>
  </w:style>
  <w:style w:type="character" w:customStyle="1" w:styleId="af6">
    <w:name w:val="批注框文本 字符"/>
    <w:link w:val="af5"/>
    <w:semiHidden/>
    <w:rPr>
      <w:rFonts w:ascii="Tahoma" w:eastAsia="LF_Kai" w:hAnsi="Tahoma" w:cs="Tahoma"/>
      <w:sz w:val="16"/>
      <w:szCs w:val="16"/>
      <w:lang w:val="en-GB" w:eastAsia="zh-HK"/>
    </w:rPr>
  </w:style>
  <w:style w:type="paragraph" w:styleId="af7">
    <w:name w:val="footer"/>
    <w:basedOn w:val="a2"/>
    <w:link w:val="12"/>
    <w:uiPriority w:val="99"/>
    <w:unhideWhenUsed/>
    <w:pPr>
      <w:tabs>
        <w:tab w:val="center" w:pos="4153"/>
        <w:tab w:val="right" w:pos="8306"/>
      </w:tabs>
      <w:jc w:val="left"/>
    </w:pPr>
    <w:rPr>
      <w:rFonts w:ascii="Times New Roman" w:hAnsi="Times New Roman"/>
      <w:kern w:val="0"/>
      <w:sz w:val="18"/>
      <w:szCs w:val="18"/>
    </w:rPr>
  </w:style>
  <w:style w:type="character" w:customStyle="1" w:styleId="12">
    <w:name w:val="页脚 字符1"/>
    <w:link w:val="af7"/>
    <w:uiPriority w:val="99"/>
    <w:rPr>
      <w:sz w:val="18"/>
      <w:szCs w:val="18"/>
    </w:rPr>
  </w:style>
  <w:style w:type="paragraph" w:styleId="af8">
    <w:name w:val="header"/>
    <w:basedOn w:val="a2"/>
    <w:link w:val="13"/>
    <w:uiPriority w:val="99"/>
    <w:unhideWhenUsed/>
    <w:pPr>
      <w:pBdr>
        <w:bottom w:val="single" w:sz="6" w:space="1" w:color="auto"/>
      </w:pBdr>
      <w:tabs>
        <w:tab w:val="center" w:pos="4153"/>
        <w:tab w:val="right" w:pos="8306"/>
      </w:tabs>
      <w:jc w:val="center"/>
    </w:pPr>
    <w:rPr>
      <w:rFonts w:ascii="Times New Roman" w:hAnsi="Times New Roman"/>
      <w:kern w:val="0"/>
      <w:sz w:val="18"/>
      <w:szCs w:val="18"/>
    </w:rPr>
  </w:style>
  <w:style w:type="character" w:customStyle="1" w:styleId="13">
    <w:name w:val="页眉 字符1"/>
    <w:link w:val="af8"/>
    <w:uiPriority w:val="99"/>
    <w:rPr>
      <w:sz w:val="18"/>
      <w:szCs w:val="18"/>
    </w:rPr>
  </w:style>
  <w:style w:type="paragraph" w:styleId="af9">
    <w:name w:val="Signature"/>
    <w:basedOn w:val="a2"/>
    <w:link w:val="afa"/>
    <w:pPr>
      <w:widowControl/>
      <w:ind w:firstLine="567"/>
      <w:jc w:val="left"/>
    </w:pPr>
    <w:rPr>
      <w:rFonts w:ascii="华文楷体" w:eastAsia="LF_Kai" w:hAnsi="华文楷体"/>
      <w:kern w:val="0"/>
      <w:sz w:val="24"/>
      <w:szCs w:val="20"/>
      <w:lang w:val="en-GB" w:eastAsia="zh-HK"/>
    </w:rPr>
  </w:style>
  <w:style w:type="character" w:customStyle="1" w:styleId="afa">
    <w:name w:val="签名 字符"/>
    <w:link w:val="af9"/>
    <w:rPr>
      <w:rFonts w:ascii="华文楷体" w:eastAsia="LF_Kai" w:hAnsi="华文楷体"/>
      <w:sz w:val="24"/>
      <w:lang w:val="en-GB" w:eastAsia="zh-HK"/>
    </w:rPr>
  </w:style>
  <w:style w:type="paragraph" w:styleId="TOC1">
    <w:name w:val="toc 1"/>
    <w:basedOn w:val="a2"/>
    <w:next w:val="a2"/>
    <w:uiPriority w:val="39"/>
    <w:pPr>
      <w:tabs>
        <w:tab w:val="right" w:leader="dot" w:pos="9060"/>
      </w:tabs>
      <w:ind w:firstLineChars="0" w:firstLine="0"/>
    </w:pPr>
    <w:rPr>
      <w:rFonts w:eastAsia="黑体" w:hAnsi="黑体"/>
      <w:bCs/>
      <w:caps/>
    </w:rPr>
  </w:style>
  <w:style w:type="paragraph" w:styleId="TOC4">
    <w:name w:val="toc 4"/>
    <w:basedOn w:val="a2"/>
    <w:next w:val="a2"/>
    <w:uiPriority w:val="39"/>
    <w:unhideWhenUsed/>
    <w:pPr>
      <w:ind w:left="720"/>
      <w:jc w:val="left"/>
    </w:pPr>
    <w:rPr>
      <w:rFonts w:ascii="Calibri" w:hAnsi="Calibri" w:cs="Calibri"/>
      <w:sz w:val="18"/>
      <w:szCs w:val="18"/>
    </w:rPr>
  </w:style>
  <w:style w:type="paragraph" w:styleId="afb">
    <w:name w:val="Subtitle"/>
    <w:basedOn w:val="a2"/>
    <w:next w:val="a2"/>
    <w:link w:val="14"/>
    <w:uiPriority w:val="11"/>
    <w:qFormat/>
    <w:pPr>
      <w:spacing w:before="240" w:after="60" w:line="312" w:lineRule="auto"/>
      <w:jc w:val="center"/>
    </w:pPr>
    <w:rPr>
      <w:rFonts w:ascii="Cambria" w:eastAsia="黑体" w:hAnsi="Cambria"/>
      <w:b/>
      <w:bCs/>
      <w:kern w:val="28"/>
      <w:sz w:val="24"/>
      <w:szCs w:val="32"/>
    </w:rPr>
  </w:style>
  <w:style w:type="character" w:customStyle="1" w:styleId="14">
    <w:name w:val="副标题 字符1"/>
    <w:link w:val="afb"/>
    <w:uiPriority w:val="11"/>
    <w:rPr>
      <w:rFonts w:ascii="Cambria" w:eastAsia="黑体" w:hAnsi="Cambria" w:cs="Times New Roman"/>
      <w:b/>
      <w:bCs/>
      <w:kern w:val="28"/>
      <w:sz w:val="24"/>
      <w:szCs w:val="32"/>
    </w:rPr>
  </w:style>
  <w:style w:type="paragraph" w:styleId="afc">
    <w:name w:val="footnote text"/>
    <w:basedOn w:val="a2"/>
    <w:link w:val="afd"/>
    <w:semiHidden/>
    <w:pPr>
      <w:widowControl/>
      <w:spacing w:line="260" w:lineRule="atLeast"/>
      <w:ind w:firstLine="567"/>
      <w:jc w:val="left"/>
    </w:pPr>
    <w:rPr>
      <w:rFonts w:ascii="华文楷体" w:eastAsia="LF_Kai" w:hAnsi="华文楷体"/>
      <w:kern w:val="0"/>
      <w:sz w:val="18"/>
      <w:szCs w:val="20"/>
      <w:lang w:val="en-GB" w:eastAsia="zh-HK"/>
    </w:rPr>
  </w:style>
  <w:style w:type="character" w:customStyle="1" w:styleId="afd">
    <w:name w:val="脚注文本 字符"/>
    <w:link w:val="afc"/>
    <w:semiHidden/>
    <w:rPr>
      <w:rFonts w:ascii="华文楷体" w:eastAsia="LF_Kai" w:hAnsi="华文楷体"/>
      <w:sz w:val="18"/>
      <w:lang w:val="en-GB" w:eastAsia="zh-HK"/>
    </w:rPr>
  </w:style>
  <w:style w:type="paragraph" w:styleId="TOC6">
    <w:name w:val="toc 6"/>
    <w:basedOn w:val="a2"/>
    <w:next w:val="a2"/>
    <w:uiPriority w:val="39"/>
    <w:unhideWhenUsed/>
    <w:pPr>
      <w:ind w:left="1200"/>
      <w:jc w:val="left"/>
    </w:pPr>
    <w:rPr>
      <w:rFonts w:ascii="Calibri" w:hAnsi="Calibri" w:cs="Calibri"/>
      <w:sz w:val="18"/>
      <w:szCs w:val="18"/>
    </w:rPr>
  </w:style>
  <w:style w:type="paragraph" w:styleId="33">
    <w:name w:val="Body Text Indent 3"/>
    <w:basedOn w:val="a2"/>
    <w:link w:val="34"/>
    <w:pPr>
      <w:widowControl/>
      <w:spacing w:before="120" w:after="120"/>
      <w:ind w:left="459" w:hanging="459"/>
      <w:jc w:val="left"/>
    </w:pPr>
    <w:rPr>
      <w:rFonts w:ascii="华文楷体" w:eastAsia="Times New Roman" w:hAnsi="华文楷体"/>
      <w:i/>
      <w:kern w:val="0"/>
      <w:sz w:val="22"/>
      <w:szCs w:val="20"/>
      <w:lang w:val="en-GB" w:eastAsia="en-US"/>
    </w:rPr>
  </w:style>
  <w:style w:type="character" w:customStyle="1" w:styleId="34">
    <w:name w:val="正文文本缩进 3 字符"/>
    <w:link w:val="33"/>
    <w:rPr>
      <w:rFonts w:ascii="华文楷体" w:eastAsia="Times New Roman" w:hAnsi="华文楷体"/>
      <w:i/>
      <w:sz w:val="22"/>
      <w:lang w:val="en-GB" w:eastAsia="en-US"/>
    </w:rPr>
  </w:style>
  <w:style w:type="paragraph" w:styleId="afe">
    <w:name w:val="table of figures"/>
    <w:basedOn w:val="a2"/>
    <w:next w:val="a2"/>
    <w:uiPriority w:val="99"/>
    <w:pPr>
      <w:widowControl/>
      <w:spacing w:line="260" w:lineRule="atLeast"/>
      <w:ind w:firstLine="567"/>
      <w:jc w:val="left"/>
    </w:pPr>
    <w:rPr>
      <w:rFonts w:ascii="华文楷体" w:eastAsia="LF_Kai" w:hAnsi="华文楷体"/>
      <w:kern w:val="0"/>
      <w:sz w:val="24"/>
      <w:szCs w:val="20"/>
      <w:lang w:val="en-GB" w:eastAsia="zh-HK"/>
    </w:rPr>
  </w:style>
  <w:style w:type="paragraph" w:styleId="TOC2">
    <w:name w:val="toc 2"/>
    <w:basedOn w:val="a2"/>
    <w:next w:val="a2"/>
    <w:uiPriority w:val="39"/>
    <w:pPr>
      <w:ind w:left="240"/>
      <w:jc w:val="left"/>
    </w:pPr>
    <w:rPr>
      <w:rFonts w:ascii="Calibri" w:hAnsi="Calibri" w:cs="Calibri"/>
      <w:smallCaps/>
      <w:sz w:val="24"/>
      <w:szCs w:val="20"/>
    </w:rPr>
  </w:style>
  <w:style w:type="paragraph" w:styleId="TOC9">
    <w:name w:val="toc 9"/>
    <w:basedOn w:val="a2"/>
    <w:next w:val="a2"/>
    <w:uiPriority w:val="39"/>
    <w:unhideWhenUsed/>
    <w:pPr>
      <w:ind w:left="1920"/>
      <w:jc w:val="left"/>
    </w:pPr>
    <w:rPr>
      <w:rFonts w:ascii="Calibri" w:hAnsi="Calibri" w:cs="Calibri"/>
      <w:sz w:val="18"/>
      <w:szCs w:val="18"/>
    </w:rPr>
  </w:style>
  <w:style w:type="paragraph" w:styleId="24">
    <w:name w:val="Body Text 2"/>
    <w:basedOn w:val="a2"/>
    <w:link w:val="25"/>
    <w:pPr>
      <w:widowControl/>
      <w:ind w:firstLine="567"/>
      <w:jc w:val="left"/>
    </w:pPr>
    <w:rPr>
      <w:rFonts w:ascii="华文楷体" w:eastAsia="Times New Roman" w:hAnsi="华文楷体"/>
      <w:b/>
      <w:bCs/>
      <w:i/>
      <w:iCs/>
      <w:kern w:val="0"/>
      <w:sz w:val="24"/>
      <w:szCs w:val="20"/>
      <w:lang w:val="en-GB" w:eastAsia="en-US"/>
    </w:rPr>
  </w:style>
  <w:style w:type="character" w:customStyle="1" w:styleId="25">
    <w:name w:val="正文文本 2 字符"/>
    <w:link w:val="24"/>
    <w:rPr>
      <w:rFonts w:ascii="华文楷体" w:eastAsia="Times New Roman" w:hAnsi="华文楷体"/>
      <w:b/>
      <w:bCs/>
      <w:i/>
      <w:iCs/>
      <w:sz w:val="24"/>
      <w:lang w:val="en-GB" w:eastAsia="en-US"/>
    </w:rPr>
  </w:style>
  <w:style w:type="paragraph" w:styleId="HTML">
    <w:name w:val="HTML Preformatted"/>
    <w:basedOn w:val="a2"/>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napToGrid/>
      <w:spacing w:line="330" w:lineRule="atLeast"/>
      <w:jc w:val="left"/>
    </w:pPr>
    <w:rPr>
      <w:rFonts w:ascii="Arial" w:hAnsi="Arial"/>
      <w:kern w:val="0"/>
      <w:sz w:val="20"/>
      <w:szCs w:val="21"/>
    </w:rPr>
  </w:style>
  <w:style w:type="character" w:customStyle="1" w:styleId="HTML0">
    <w:name w:val="HTML 预设格式 字符"/>
    <w:link w:val="HTML"/>
    <w:rPr>
      <w:rFonts w:ascii="Arial" w:hAnsi="Arial"/>
      <w:szCs w:val="21"/>
    </w:rPr>
  </w:style>
  <w:style w:type="paragraph" w:styleId="aff">
    <w:name w:val="Normal (Web)"/>
    <w:basedOn w:val="a2"/>
    <w:uiPriority w:val="99"/>
    <w:unhideWhenUsed/>
    <w:pPr>
      <w:widowControl/>
      <w:spacing w:before="100" w:beforeAutospacing="1" w:after="100" w:afterAutospacing="1"/>
      <w:ind w:firstLine="567"/>
      <w:jc w:val="left"/>
    </w:pPr>
    <w:rPr>
      <w:rFonts w:ascii="华文楷体" w:eastAsia="Times New Roman" w:hAnsi="华文楷体"/>
      <w:kern w:val="0"/>
      <w:sz w:val="24"/>
      <w:lang w:val="en-GB"/>
    </w:rPr>
  </w:style>
  <w:style w:type="paragraph" w:styleId="aff0">
    <w:name w:val="Title"/>
    <w:basedOn w:val="a2"/>
    <w:next w:val="a2"/>
    <w:link w:val="aff1"/>
    <w:uiPriority w:val="10"/>
    <w:qFormat/>
    <w:pPr>
      <w:spacing w:before="240" w:after="60"/>
      <w:jc w:val="center"/>
      <w:outlineLvl w:val="0"/>
    </w:pPr>
    <w:rPr>
      <w:rFonts w:ascii="Cambria" w:eastAsia="黑体" w:hAnsi="Cambria"/>
      <w:b/>
      <w:bCs/>
      <w:sz w:val="72"/>
      <w:szCs w:val="32"/>
    </w:rPr>
  </w:style>
  <w:style w:type="character" w:customStyle="1" w:styleId="aff1">
    <w:name w:val="标题 字符"/>
    <w:link w:val="aff0"/>
    <w:uiPriority w:val="10"/>
    <w:rPr>
      <w:rFonts w:ascii="Cambria" w:eastAsia="黑体" w:hAnsi="Cambria" w:cs="Times New Roman"/>
      <w:b/>
      <w:bCs/>
      <w:kern w:val="2"/>
      <w:sz w:val="72"/>
      <w:szCs w:val="32"/>
    </w:rPr>
  </w:style>
  <w:style w:type="paragraph" w:styleId="aff2">
    <w:name w:val="annotation subject"/>
    <w:basedOn w:val="ab"/>
    <w:next w:val="ab"/>
    <w:link w:val="aff3"/>
    <w:semiHidden/>
    <w:rPr>
      <w:b/>
      <w:bCs/>
    </w:rPr>
  </w:style>
  <w:style w:type="character" w:customStyle="1" w:styleId="aff3">
    <w:name w:val="批注主题 字符"/>
    <w:link w:val="aff2"/>
    <w:semiHidden/>
    <w:rPr>
      <w:rFonts w:ascii="华文楷体" w:eastAsia="LF_Kai" w:hAnsi="华文楷体"/>
      <w:b/>
      <w:bCs/>
      <w:lang w:val="en-GB" w:eastAsia="zh-HK"/>
    </w:rPr>
  </w:style>
  <w:style w:type="paragraph" w:styleId="aff4">
    <w:name w:val="Body Text First Indent"/>
    <w:basedOn w:val="a3"/>
    <w:link w:val="aff5"/>
    <w:pPr>
      <w:adjustRightInd/>
      <w:snapToGrid/>
      <w:spacing w:before="0" w:after="120" w:line="360" w:lineRule="auto"/>
      <w:ind w:leftChars="100" w:left="210" w:rightChars="100" w:right="100" w:firstLineChars="100" w:firstLine="420"/>
      <w:jc w:val="left"/>
    </w:pPr>
    <w:rPr>
      <w:rFonts w:ascii="宋体" w:hAnsi="宋体"/>
      <w:kern w:val="2"/>
      <w:szCs w:val="24"/>
      <w:lang w:val="en-US"/>
    </w:rPr>
  </w:style>
  <w:style w:type="character" w:customStyle="1" w:styleId="aff5">
    <w:name w:val="正文文本首行缩进 字符"/>
    <w:link w:val="aff4"/>
    <w:rPr>
      <w:rFonts w:ascii="宋体" w:eastAsia="LF_Kai" w:hAnsi="宋体"/>
      <w:kern w:val="2"/>
      <w:sz w:val="24"/>
      <w:szCs w:val="24"/>
      <w:lang w:val="en-US" w:eastAsia="zh-CN"/>
    </w:rPr>
  </w:style>
  <w:style w:type="paragraph" w:styleId="26">
    <w:name w:val="Body Text First Indent 2"/>
    <w:basedOn w:val="ad"/>
    <w:link w:val="27"/>
    <w:pPr>
      <w:adjustRightInd/>
      <w:snapToGrid/>
      <w:spacing w:before="0" w:afterLines="200" w:after="624" w:line="360" w:lineRule="auto"/>
      <w:ind w:left="0" w:firstLine="420"/>
      <w:jc w:val="left"/>
    </w:pPr>
    <w:rPr>
      <w:rFonts w:ascii="宋体" w:hAnsi="宋体"/>
      <w:sz w:val="28"/>
      <w:szCs w:val="24"/>
      <w:lang w:val="en-US"/>
    </w:rPr>
  </w:style>
  <w:style w:type="character" w:customStyle="1" w:styleId="27">
    <w:name w:val="正文文本首行缩进 2 字符"/>
    <w:link w:val="26"/>
    <w:rPr>
      <w:rFonts w:ascii="宋体" w:eastAsia="LF_Kai" w:hAnsi="宋体"/>
      <w:sz w:val="28"/>
      <w:szCs w:val="24"/>
      <w:lang w:val="en-US" w:eastAsia="zh-CN"/>
    </w:rPr>
  </w:style>
  <w:style w:type="table" w:styleId="aff6">
    <w:name w:val="Table Grid"/>
    <w:basedOn w:val="a5"/>
    <w:uiPriority w:val="39"/>
    <w:pPr>
      <w:ind w:firstLine="567"/>
    </w:pPr>
    <w:rPr>
      <w:rFonts w:ascii="CG Times (W1)" w:eastAsia="PMingLiU" w:hAnsi="CG Times (W1)"/>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7">
    <w:name w:val="Strong"/>
    <w:qFormat/>
    <w:rPr>
      <w:rFonts w:eastAsia="方正黑体简体"/>
      <w:b/>
      <w:bCs/>
      <w:sz w:val="21"/>
    </w:rPr>
  </w:style>
  <w:style w:type="character" w:styleId="aff8">
    <w:name w:val="endnote reference"/>
    <w:rPr>
      <w:vertAlign w:val="superscript"/>
    </w:rPr>
  </w:style>
  <w:style w:type="character" w:styleId="aff9">
    <w:name w:val="page number"/>
    <w:rPr>
      <w:sz w:val="22"/>
    </w:rPr>
  </w:style>
  <w:style w:type="character" w:styleId="affa">
    <w:name w:val="FollowedHyperlink"/>
    <w:uiPriority w:val="99"/>
    <w:rPr>
      <w:color w:val="954F72"/>
      <w:u w:val="single"/>
    </w:rPr>
  </w:style>
  <w:style w:type="character" w:styleId="affb">
    <w:name w:val="Emphasis"/>
    <w:qFormat/>
    <w:rPr>
      <w:i/>
      <w:iCs/>
    </w:rPr>
  </w:style>
  <w:style w:type="character" w:styleId="affc">
    <w:name w:val="Hyperlink"/>
    <w:uiPriority w:val="99"/>
    <w:rPr>
      <w:color w:val="0000FF"/>
      <w:u w:val="single"/>
    </w:rPr>
  </w:style>
  <w:style w:type="character" w:styleId="affd">
    <w:name w:val="annotation reference"/>
    <w:semiHidden/>
    <w:rPr>
      <w:sz w:val="16"/>
      <w:szCs w:val="16"/>
    </w:rPr>
  </w:style>
  <w:style w:type="character" w:styleId="affe">
    <w:name w:val="footnote reference"/>
    <w:semiHidden/>
    <w:rPr>
      <w:vertAlign w:val="superscript"/>
    </w:rPr>
  </w:style>
  <w:style w:type="character" w:customStyle="1" w:styleId="font131">
    <w:name w:val="font131"/>
    <w:rPr>
      <w:rFonts w:ascii="宋体" w:eastAsia="宋体" w:hAnsi="宋体" w:hint="eastAsia"/>
      <w:b/>
      <w:bCs/>
      <w:i w:val="0"/>
      <w:iCs w:val="0"/>
      <w:strike w:val="0"/>
      <w:dstrike w:val="0"/>
      <w:color w:val="000000"/>
      <w:sz w:val="20"/>
      <w:szCs w:val="20"/>
      <w:u w:val="none"/>
    </w:rPr>
  </w:style>
  <w:style w:type="character" w:customStyle="1" w:styleId="font121">
    <w:name w:val="font121"/>
    <w:rPr>
      <w:rFonts w:ascii="宋体" w:eastAsia="宋体" w:hAnsi="宋体" w:hint="eastAsia"/>
      <w:b w:val="0"/>
      <w:bCs w:val="0"/>
      <w:i w:val="0"/>
      <w:iCs w:val="0"/>
      <w:strike w:val="0"/>
      <w:dstrike w:val="0"/>
      <w:color w:val="000000"/>
      <w:sz w:val="20"/>
      <w:szCs w:val="20"/>
      <w:u w:val="none"/>
    </w:rPr>
  </w:style>
  <w:style w:type="character" w:customStyle="1" w:styleId="Char1">
    <w:name w:val="批注主题 Char1"/>
    <w:rPr>
      <w:rFonts w:ascii="宋体" w:eastAsia="方正仿宋简体" w:hAnsi="宋体" w:cs="宋体"/>
      <w:b/>
      <w:snapToGrid w:val="0"/>
      <w:color w:val="000000"/>
      <w:sz w:val="24"/>
      <w:szCs w:val="24"/>
    </w:rPr>
  </w:style>
  <w:style w:type="character" w:customStyle="1" w:styleId="HTMLChar3">
    <w:name w:val="HTML 预设格式 Char3"/>
    <w:rPr>
      <w:rFonts w:ascii="Arial" w:eastAsia="宋体" w:hAnsi="Arial" w:cs="Arial"/>
      <w:sz w:val="21"/>
      <w:szCs w:val="21"/>
      <w:lang w:val="en-US" w:eastAsia="zh-CN" w:bidi="ar-SA"/>
    </w:rPr>
  </w:style>
  <w:style w:type="character" w:customStyle="1" w:styleId="CharChar29">
    <w:name w:val="Char Char29"/>
    <w:rPr>
      <w:rFonts w:ascii="Arial" w:eastAsia="方正黑体简体" w:hAnsi="Arial" w:cs="Times New Roman"/>
      <w:bCs/>
      <w:sz w:val="28"/>
      <w:szCs w:val="32"/>
    </w:rPr>
  </w:style>
  <w:style w:type="character" w:customStyle="1" w:styleId="1Char">
    <w:name w:val="段落1 Char"/>
    <w:link w:val="15"/>
    <w:rPr>
      <w:rFonts w:ascii="仿宋_GB2312" w:eastAsia="仿宋_GB2312" w:hAnsi="Dutch801 Rm BT"/>
      <w:spacing w:val="30"/>
      <w:sz w:val="28"/>
      <w:szCs w:val="24"/>
    </w:rPr>
  </w:style>
  <w:style w:type="paragraph" w:customStyle="1" w:styleId="15">
    <w:name w:val="段落1"/>
    <w:basedOn w:val="a2"/>
    <w:link w:val="1Char"/>
    <w:pPr>
      <w:adjustRightInd/>
      <w:spacing w:line="500" w:lineRule="exact"/>
    </w:pPr>
    <w:rPr>
      <w:rFonts w:ascii="仿宋_GB2312" w:eastAsia="仿宋_GB2312" w:hAnsi="Dutch801 Rm BT"/>
      <w:spacing w:val="30"/>
      <w:kern w:val="0"/>
    </w:rPr>
  </w:style>
  <w:style w:type="character" w:customStyle="1" w:styleId="28">
    <w:name w:val="标题 2 字符"/>
    <w:rPr>
      <w:rFonts w:ascii="Arial" w:eastAsia="黑体" w:hAnsi="Arial"/>
      <w:bCs/>
      <w:kern w:val="2"/>
      <w:sz w:val="30"/>
      <w:szCs w:val="32"/>
    </w:rPr>
  </w:style>
  <w:style w:type="character" w:customStyle="1" w:styleId="7Char1">
    <w:name w:val="标题 7 Char1"/>
    <w:rPr>
      <w:rFonts w:ascii="Arial" w:eastAsia="方正黑体简体" w:hAnsi="Arial" w:cs="宋体"/>
      <w:bCs/>
      <w:smallCaps/>
      <w:snapToGrid w:val="0"/>
      <w:color w:val="000000"/>
      <w:kern w:val="20"/>
      <w:sz w:val="21"/>
      <w:lang w:val="en-US" w:eastAsia="zh-CN"/>
    </w:rPr>
  </w:style>
  <w:style w:type="character" w:customStyle="1" w:styleId="2Char1">
    <w:name w:val="标题 2 Char1"/>
    <w:aliases w:val="标题 2 Char Char Char,标题 2 Char Char1,标题 2 Char Char Char1"/>
    <w:rPr>
      <w:rFonts w:ascii="Arial" w:eastAsia="方正黑体简体" w:hAnsi="Arial"/>
      <w:bCs/>
      <w:kern w:val="2"/>
      <w:sz w:val="30"/>
      <w:szCs w:val="32"/>
      <w:lang w:val="en-US" w:eastAsia="zh-CN" w:bidi="ar-SA"/>
    </w:rPr>
  </w:style>
  <w:style w:type="character" w:customStyle="1" w:styleId="font51">
    <w:name w:val="font51"/>
    <w:rPr>
      <w:rFonts w:ascii="宋体" w:eastAsia="宋体" w:hAnsi="宋体" w:cs="宋体" w:hint="eastAsia"/>
      <w:i w:val="0"/>
      <w:color w:val="000000"/>
      <w:sz w:val="18"/>
      <w:szCs w:val="18"/>
      <w:u w:val="none"/>
    </w:rPr>
  </w:style>
  <w:style w:type="character" w:customStyle="1" w:styleId="HTMLChar2">
    <w:name w:val="HTML 预设格式 Char2"/>
    <w:uiPriority w:val="99"/>
    <w:semiHidden/>
    <w:rPr>
      <w:rFonts w:ascii="Courier New" w:eastAsia="宋体" w:hAnsi="Courier New" w:cs="Courier New"/>
      <w:sz w:val="20"/>
      <w:szCs w:val="20"/>
    </w:rPr>
  </w:style>
  <w:style w:type="character" w:customStyle="1" w:styleId="font31">
    <w:name w:val="font31"/>
    <w:rPr>
      <w:rFonts w:ascii="Times New Roman" w:hAnsi="Times New Roman" w:cs="Times New Roman" w:hint="default"/>
      <w:i w:val="0"/>
      <w:color w:val="000000"/>
      <w:sz w:val="18"/>
      <w:szCs w:val="18"/>
      <w:u w:val="none"/>
    </w:rPr>
  </w:style>
  <w:style w:type="character" w:customStyle="1" w:styleId="Char">
    <w:name w:val="王 正文 四宋 Char"/>
    <w:rPr>
      <w:rFonts w:eastAsia="宋体"/>
      <w:sz w:val="28"/>
      <w:szCs w:val="28"/>
      <w:lang w:val="en-US" w:eastAsia="zh-CN" w:bidi="ar-SA"/>
    </w:rPr>
  </w:style>
  <w:style w:type="character" w:customStyle="1" w:styleId="3Char1">
    <w:name w:val="正文文本缩进 3 Char1"/>
    <w:rPr>
      <w:rFonts w:ascii="宋体" w:hAnsi="宋体" w:cs="宋体"/>
      <w:sz w:val="16"/>
      <w:szCs w:val="16"/>
    </w:rPr>
  </w:style>
  <w:style w:type="character" w:customStyle="1" w:styleId="Char10">
    <w:name w:val="批注框文本 Char1"/>
    <w:rPr>
      <w:rFonts w:ascii="宋体" w:eastAsia="方正仿宋简体" w:hAnsi="宋体" w:cs="宋体"/>
      <w:bCs/>
      <w:snapToGrid w:val="0"/>
      <w:color w:val="000000"/>
      <w:sz w:val="18"/>
      <w:szCs w:val="18"/>
    </w:rPr>
  </w:style>
  <w:style w:type="character" w:customStyle="1" w:styleId="3Char10">
    <w:name w:val="正文文本 3 Char1"/>
    <w:uiPriority w:val="99"/>
    <w:semiHidden/>
    <w:rPr>
      <w:rFonts w:ascii="宋体" w:eastAsia="宋体" w:hAnsi="宋体" w:cs="Times New Roman"/>
      <w:sz w:val="16"/>
      <w:szCs w:val="16"/>
    </w:rPr>
  </w:style>
  <w:style w:type="character" w:customStyle="1" w:styleId="2Char10">
    <w:name w:val="正文文本缩进 2 Char1"/>
    <w:rPr>
      <w:rFonts w:ascii="宋体" w:eastAsia="方正仿宋简体" w:hAnsi="宋体" w:cs="宋体"/>
      <w:bCs/>
      <w:snapToGrid w:val="0"/>
      <w:color w:val="000000"/>
      <w:sz w:val="28"/>
      <w:szCs w:val="28"/>
    </w:rPr>
  </w:style>
  <w:style w:type="character" w:customStyle="1" w:styleId="apple-converted-space">
    <w:name w:val="apple-converted-space"/>
  </w:style>
  <w:style w:type="character" w:customStyle="1" w:styleId="MinxinStyle1Char">
    <w:name w:val="Minxin Style 1 Char"/>
    <w:link w:val="MinxinStyle1"/>
    <w:rPr>
      <w:rFonts w:ascii="华文楷体" w:eastAsia="华文楷体" w:hAnsi="华文楷体"/>
      <w:b/>
      <w:sz w:val="40"/>
      <w:szCs w:val="22"/>
      <w:lang w:val="en-US" w:eastAsia="zh-CN"/>
    </w:rPr>
  </w:style>
  <w:style w:type="paragraph" w:customStyle="1" w:styleId="MinxinStyle1">
    <w:name w:val="Minxin Style 1"/>
    <w:basedOn w:val="Style1"/>
    <w:link w:val="MinxinStyle1Char"/>
    <w:rPr>
      <w:sz w:val="40"/>
    </w:rPr>
  </w:style>
  <w:style w:type="paragraph" w:customStyle="1" w:styleId="Style1">
    <w:name w:val="Style1"/>
    <w:basedOn w:val="a2"/>
    <w:link w:val="Style1Char"/>
    <w:pPr>
      <w:widowControl/>
      <w:spacing w:line="260" w:lineRule="atLeast"/>
      <w:ind w:left="502" w:hanging="360"/>
      <w:jc w:val="left"/>
    </w:pPr>
    <w:rPr>
      <w:rFonts w:ascii="华文楷体" w:eastAsia="华文楷体" w:hAnsi="华文楷体"/>
      <w:b/>
      <w:kern w:val="0"/>
      <w:szCs w:val="22"/>
    </w:rPr>
  </w:style>
  <w:style w:type="character" w:customStyle="1" w:styleId="Style1Char">
    <w:name w:val="Style1 Char"/>
    <w:link w:val="Style1"/>
    <w:rPr>
      <w:rFonts w:ascii="华文楷体" w:eastAsia="华文楷体" w:hAnsi="华文楷体"/>
      <w:b/>
      <w:sz w:val="28"/>
      <w:szCs w:val="22"/>
      <w:lang w:val="en-US" w:eastAsia="zh-CN"/>
    </w:rPr>
  </w:style>
  <w:style w:type="character" w:customStyle="1" w:styleId="2Char2">
    <w:name w:val="正文首行缩进 2 Char2"/>
    <w:uiPriority w:val="99"/>
    <w:semiHidden/>
  </w:style>
  <w:style w:type="character" w:customStyle="1" w:styleId="question-title2">
    <w:name w:val="question-title2"/>
  </w:style>
  <w:style w:type="character" w:customStyle="1" w:styleId="6Char1">
    <w:name w:val="标题 6 Char1"/>
    <w:rPr>
      <w:rFonts w:ascii="Arial" w:eastAsia="黑体" w:hAnsi="Arial" w:cs="宋体"/>
      <w:bCs/>
      <w:snapToGrid w:val="0"/>
      <w:color w:val="000000"/>
      <w:sz w:val="21"/>
    </w:rPr>
  </w:style>
  <w:style w:type="character" w:customStyle="1" w:styleId="CharChar31">
    <w:name w:val="Char Char31"/>
    <w:rPr>
      <w:rFonts w:ascii="Times New Roman" w:eastAsia="方正黑体简体" w:hAnsi="Times New Roman" w:cs="Times New Roman"/>
      <w:bCs/>
      <w:kern w:val="44"/>
      <w:sz w:val="36"/>
      <w:szCs w:val="44"/>
    </w:rPr>
  </w:style>
  <w:style w:type="character" w:customStyle="1" w:styleId="afff">
    <w:name w:val="无间隔 字符"/>
    <w:link w:val="afff0"/>
    <w:uiPriority w:val="1"/>
    <w:rPr>
      <w:sz w:val="22"/>
      <w:szCs w:val="22"/>
      <w:lang w:val="en-US" w:eastAsia="en-US" w:bidi="ar-SA"/>
    </w:rPr>
  </w:style>
  <w:style w:type="paragraph" w:styleId="afff0">
    <w:name w:val="No Spacing"/>
    <w:link w:val="afff"/>
    <w:uiPriority w:val="1"/>
    <w:qFormat/>
    <w:pPr>
      <w:spacing w:beforeLines="100" w:afterLines="50" w:line="360" w:lineRule="auto"/>
      <w:ind w:left="567" w:firstLineChars="200" w:firstLine="567"/>
    </w:pPr>
    <w:rPr>
      <w:sz w:val="22"/>
      <w:szCs w:val="22"/>
      <w:lang w:eastAsia="en-US"/>
    </w:rPr>
  </w:style>
  <w:style w:type="character" w:customStyle="1" w:styleId="4CharChar">
    <w:name w:val="4级编号 Char Char"/>
    <w:link w:val="40"/>
    <w:rPr>
      <w:rFonts w:ascii="黑体" w:eastAsia="黑体" w:hAnsi="宋体"/>
      <w:bCs/>
      <w:sz w:val="30"/>
      <w:szCs w:val="30"/>
    </w:rPr>
  </w:style>
  <w:style w:type="paragraph" w:customStyle="1" w:styleId="40">
    <w:name w:val="4级编号"/>
    <w:basedOn w:val="a2"/>
    <w:link w:val="4CharChar"/>
    <w:pPr>
      <w:widowControl/>
      <w:tabs>
        <w:tab w:val="left" w:pos="851"/>
      </w:tabs>
      <w:adjustRightInd/>
      <w:snapToGrid/>
      <w:ind w:firstLine="600"/>
      <w:jc w:val="left"/>
      <w:outlineLvl w:val="3"/>
    </w:pPr>
    <w:rPr>
      <w:rFonts w:ascii="黑体" w:eastAsia="黑体"/>
      <w:bCs/>
      <w:kern w:val="0"/>
      <w:sz w:val="30"/>
      <w:szCs w:val="30"/>
    </w:rPr>
  </w:style>
  <w:style w:type="character" w:customStyle="1" w:styleId="font11">
    <w:name w:val="font11"/>
    <w:rPr>
      <w:rFonts w:ascii="宋体" w:eastAsia="宋体" w:hAnsi="宋体" w:hint="eastAsia"/>
      <w:b w:val="0"/>
      <w:bCs w:val="0"/>
      <w:i w:val="0"/>
      <w:iCs w:val="0"/>
      <w:strike w:val="0"/>
      <w:dstrike w:val="0"/>
      <w:color w:val="000000"/>
      <w:sz w:val="21"/>
      <w:szCs w:val="21"/>
      <w:u w:val="none"/>
    </w:rPr>
  </w:style>
  <w:style w:type="character" w:customStyle="1" w:styleId="font141">
    <w:name w:val="font141"/>
    <w:rPr>
      <w:rFonts w:ascii="Microsoft Sans Serif" w:hAnsi="Microsoft Sans Serif" w:cs="Microsoft Sans Serif" w:hint="default"/>
      <w:b/>
      <w:bCs/>
      <w:i w:val="0"/>
      <w:iCs w:val="0"/>
      <w:strike w:val="0"/>
      <w:dstrike w:val="0"/>
      <w:color w:val="000000"/>
      <w:sz w:val="20"/>
      <w:szCs w:val="20"/>
      <w:u w:val="none"/>
    </w:rPr>
  </w:style>
  <w:style w:type="character" w:customStyle="1" w:styleId="font101">
    <w:name w:val="font101"/>
    <w:rPr>
      <w:rFonts w:ascii="宋体" w:eastAsia="宋体" w:hAnsi="宋体" w:hint="eastAsia"/>
      <w:b w:val="0"/>
      <w:bCs w:val="0"/>
      <w:i w:val="0"/>
      <w:iCs w:val="0"/>
      <w:strike w:val="0"/>
      <w:dstrike w:val="0"/>
      <w:color w:val="000000"/>
      <w:sz w:val="21"/>
      <w:szCs w:val="21"/>
      <w:u w:val="none"/>
    </w:rPr>
  </w:style>
  <w:style w:type="character" w:customStyle="1" w:styleId="Char2">
    <w:name w:val="正文文本 Char2"/>
    <w:uiPriority w:val="99"/>
    <w:semiHidden/>
    <w:rPr>
      <w:rFonts w:ascii="宋体" w:eastAsia="宋体" w:hAnsi="宋体" w:cs="Times New Roman"/>
      <w:sz w:val="28"/>
      <w:szCs w:val="24"/>
    </w:rPr>
  </w:style>
  <w:style w:type="character" w:customStyle="1" w:styleId="16">
    <w:name w:val="书籍标题1"/>
    <w:rPr>
      <w:b/>
      <w:bCs/>
      <w:smallCaps/>
      <w:spacing w:val="5"/>
    </w:rPr>
  </w:style>
  <w:style w:type="character" w:customStyle="1" w:styleId="CharChar27">
    <w:name w:val="Char Char27"/>
    <w:rPr>
      <w:rFonts w:ascii="Times New Roman" w:eastAsia="宋体" w:hAnsi="Times New Roman" w:cs="Times New Roman"/>
      <w:bCs/>
      <w:snapToGrid w:val="0"/>
      <w:color w:val="000000"/>
      <w:kern w:val="20"/>
      <w:sz w:val="24"/>
      <w:szCs w:val="20"/>
      <w:lang w:val="en-US" w:eastAsia="zh-CN"/>
    </w:rPr>
  </w:style>
  <w:style w:type="character" w:customStyle="1" w:styleId="Minxinstyle3Char">
    <w:name w:val="Minxin style 3 Char"/>
    <w:link w:val="Minxinstyle3"/>
    <w:rPr>
      <w:rFonts w:ascii="华文楷体" w:eastAsia="华文楷体" w:hAnsi="华文楷体"/>
      <w:b/>
      <w:i/>
      <w:sz w:val="28"/>
      <w:szCs w:val="22"/>
      <w:lang w:val="en-US" w:eastAsia="zh-CN"/>
    </w:rPr>
  </w:style>
  <w:style w:type="paragraph" w:customStyle="1" w:styleId="Minxinstyle3">
    <w:name w:val="Minxin style 3"/>
    <w:basedOn w:val="Style3"/>
    <w:link w:val="Minxinstyle3Char"/>
    <w:rPr>
      <w:b/>
      <w:sz w:val="28"/>
    </w:rPr>
  </w:style>
  <w:style w:type="paragraph" w:customStyle="1" w:styleId="Style3">
    <w:name w:val="Style3"/>
    <w:basedOn w:val="a2"/>
    <w:link w:val="Style3Char"/>
    <w:pPr>
      <w:widowControl/>
      <w:spacing w:line="260" w:lineRule="atLeast"/>
      <w:ind w:left="1363" w:hanging="1080"/>
      <w:jc w:val="left"/>
    </w:pPr>
    <w:rPr>
      <w:rFonts w:ascii="华文楷体" w:eastAsia="华文楷体" w:hAnsi="华文楷体"/>
      <w:i/>
      <w:kern w:val="0"/>
      <w:sz w:val="22"/>
      <w:szCs w:val="22"/>
    </w:rPr>
  </w:style>
  <w:style w:type="character" w:customStyle="1" w:styleId="Style3Char">
    <w:name w:val="Style3 Char"/>
    <w:link w:val="Style3"/>
    <w:rPr>
      <w:rFonts w:ascii="华文楷体" w:eastAsia="华文楷体" w:hAnsi="华文楷体"/>
      <w:i/>
      <w:sz w:val="22"/>
      <w:szCs w:val="22"/>
      <w:lang w:val="en-US" w:eastAsia="zh-CN"/>
    </w:rPr>
  </w:style>
  <w:style w:type="character" w:customStyle="1" w:styleId="CharChar13">
    <w:name w:val="Char Char13"/>
    <w:rPr>
      <w:rFonts w:ascii="Times New Roman" w:eastAsia="宋体" w:hAnsi="Times New Roman" w:cs="Times New Roman" w:hint="default"/>
      <w:b/>
      <w:bCs/>
      <w:sz w:val="32"/>
      <w:szCs w:val="32"/>
    </w:rPr>
  </w:style>
  <w:style w:type="character" w:customStyle="1" w:styleId="Char0">
    <w:name w:val="可研 正文 Char"/>
    <w:link w:val="afff1"/>
    <w:rPr>
      <w:sz w:val="24"/>
      <w:szCs w:val="28"/>
      <w:lang w:val="en-US" w:eastAsia="zh-CN" w:bidi="ar-SA"/>
    </w:rPr>
  </w:style>
  <w:style w:type="paragraph" w:customStyle="1" w:styleId="afff1">
    <w:name w:val="可研 正文"/>
    <w:link w:val="Char0"/>
    <w:pPr>
      <w:widowControl w:val="0"/>
      <w:adjustRightInd w:val="0"/>
      <w:snapToGrid w:val="0"/>
      <w:spacing w:line="360" w:lineRule="auto"/>
      <w:ind w:firstLineChars="200" w:firstLine="200"/>
      <w:jc w:val="both"/>
    </w:pPr>
    <w:rPr>
      <w:sz w:val="24"/>
      <w:szCs w:val="28"/>
    </w:rPr>
  </w:style>
  <w:style w:type="character" w:customStyle="1" w:styleId="CharChar">
    <w:name w:val="可研 表格样式 Char Char"/>
    <w:link w:val="afff2"/>
    <w:rPr>
      <w:rFonts w:eastAsia="方正仿宋简体"/>
      <w:szCs w:val="28"/>
      <w:lang w:val="en-US" w:eastAsia="zh-CN" w:bidi="ar-SA"/>
    </w:rPr>
  </w:style>
  <w:style w:type="paragraph" w:customStyle="1" w:styleId="afff2">
    <w:name w:val="可研 表格样式"/>
    <w:link w:val="CharChar"/>
    <w:pPr>
      <w:jc w:val="center"/>
    </w:pPr>
    <w:rPr>
      <w:rFonts w:eastAsia="方正仿宋简体"/>
      <w:szCs w:val="28"/>
    </w:rPr>
  </w:style>
  <w:style w:type="character" w:customStyle="1" w:styleId="font21">
    <w:name w:val="font21"/>
    <w:rPr>
      <w:rFonts w:ascii="宋体" w:eastAsia="宋体" w:hAnsi="宋体" w:hint="eastAsia"/>
      <w:b w:val="0"/>
      <w:bCs w:val="0"/>
      <w:i w:val="0"/>
      <w:iCs w:val="0"/>
      <w:strike w:val="0"/>
      <w:dstrike w:val="0"/>
      <w:color w:val="000000"/>
      <w:sz w:val="18"/>
      <w:szCs w:val="18"/>
      <w:u w:val="none"/>
    </w:rPr>
  </w:style>
  <w:style w:type="character" w:customStyle="1" w:styleId="3Char2">
    <w:name w:val="正文文本缩进 3 Char2"/>
    <w:uiPriority w:val="99"/>
    <w:semiHidden/>
    <w:rPr>
      <w:rFonts w:ascii="宋体" w:eastAsia="宋体" w:hAnsi="宋体" w:cs="Times New Roman"/>
      <w:sz w:val="16"/>
      <w:szCs w:val="16"/>
    </w:rPr>
  </w:style>
  <w:style w:type="character" w:customStyle="1" w:styleId="t-14">
    <w:name w:val="t-14"/>
  </w:style>
  <w:style w:type="character" w:customStyle="1" w:styleId="Char11">
    <w:name w:val="脚注文本 Char1"/>
    <w:uiPriority w:val="99"/>
    <w:semiHidden/>
    <w:rPr>
      <w:rFonts w:ascii="宋体" w:eastAsia="宋体" w:hAnsi="宋体" w:cs="Times New Roman"/>
      <w:sz w:val="18"/>
      <w:szCs w:val="18"/>
    </w:rPr>
  </w:style>
  <w:style w:type="character" w:customStyle="1" w:styleId="CharChar28">
    <w:name w:val="Char Char28"/>
    <w:locked/>
    <w:rPr>
      <w:rFonts w:ascii="Arial" w:eastAsia="方正黑体简体" w:hAnsi="Arial" w:cs="Times New Roman"/>
      <w:bCs/>
      <w:snapToGrid w:val="0"/>
      <w:color w:val="000000"/>
      <w:kern w:val="0"/>
      <w:sz w:val="24"/>
      <w:szCs w:val="20"/>
    </w:rPr>
  </w:style>
  <w:style w:type="character" w:customStyle="1" w:styleId="afff3">
    <w:name w:val="正文缩进 字符"/>
    <w:qFormat/>
    <w:rPr>
      <w:rFonts w:eastAsia="宋体"/>
      <w:sz w:val="28"/>
      <w:lang w:val="en-US" w:eastAsia="zh-CN" w:bidi="ar-SA"/>
    </w:rPr>
  </w:style>
  <w:style w:type="character" w:customStyle="1" w:styleId="Char20">
    <w:name w:val="日期 Char2"/>
    <w:uiPriority w:val="99"/>
    <w:semiHidden/>
    <w:rPr>
      <w:rFonts w:ascii="宋体" w:eastAsia="宋体" w:hAnsi="宋体" w:cs="Times New Roman"/>
      <w:sz w:val="28"/>
      <w:szCs w:val="24"/>
    </w:rPr>
  </w:style>
  <w:style w:type="character" w:customStyle="1" w:styleId="29">
    <w:name w:val="书籍标题2"/>
    <w:rPr>
      <w:b/>
      <w:bCs/>
      <w:smallCaps/>
      <w:spacing w:val="5"/>
    </w:rPr>
  </w:style>
  <w:style w:type="character" w:customStyle="1" w:styleId="2Char">
    <w:name w:val="样式 首行缩进:  2 字符 Char"/>
    <w:link w:val="2a"/>
    <w:rPr>
      <w:rFonts w:ascii="仿宋_GB2312" w:eastAsia="仿宋_GB2312"/>
      <w:sz w:val="30"/>
      <w:szCs w:val="30"/>
      <w:lang w:val="zh-CN"/>
    </w:rPr>
  </w:style>
  <w:style w:type="paragraph" w:customStyle="1" w:styleId="2a">
    <w:name w:val="样式 首行缩进:  2 字符"/>
    <w:basedOn w:val="a2"/>
    <w:link w:val="2Char"/>
    <w:pPr>
      <w:widowControl/>
      <w:adjustRightInd/>
      <w:snapToGrid/>
      <w:ind w:firstLineChars="250" w:firstLine="750"/>
      <w:jc w:val="left"/>
    </w:pPr>
    <w:rPr>
      <w:rFonts w:ascii="仿宋_GB2312" w:eastAsia="仿宋_GB2312" w:hAnsi="Times New Roman"/>
      <w:kern w:val="0"/>
      <w:sz w:val="30"/>
      <w:szCs w:val="30"/>
      <w:lang w:val="zh-CN"/>
    </w:rPr>
  </w:style>
  <w:style w:type="character" w:customStyle="1" w:styleId="Char12">
    <w:name w:val="尾注文本 Char1"/>
    <w:uiPriority w:val="99"/>
    <w:semiHidden/>
    <w:rPr>
      <w:rFonts w:ascii="宋体" w:eastAsia="宋体" w:hAnsi="宋体" w:cs="Times New Roman"/>
      <w:sz w:val="28"/>
      <w:szCs w:val="24"/>
    </w:rPr>
  </w:style>
  <w:style w:type="character" w:customStyle="1" w:styleId="Char3">
    <w:name w:val="表格文字 Char"/>
    <w:link w:val="afff4"/>
    <w:locked/>
    <w:rPr>
      <w:rFonts w:ascii="宋体" w:eastAsia="幼圆" w:hAnsi="宋体"/>
      <w:bCs/>
      <w:snapToGrid w:val="0"/>
      <w:color w:val="000000"/>
      <w:sz w:val="28"/>
      <w:u w:color="000000"/>
    </w:rPr>
  </w:style>
  <w:style w:type="paragraph" w:customStyle="1" w:styleId="afff4">
    <w:name w:val="表格文字"/>
    <w:basedOn w:val="a2"/>
    <w:link w:val="Char3"/>
    <w:pPr>
      <w:widowControl/>
      <w:autoSpaceDE w:val="0"/>
      <w:autoSpaceDN w:val="0"/>
      <w:snapToGrid/>
      <w:spacing w:line="300" w:lineRule="exact"/>
      <w:jc w:val="center"/>
    </w:pPr>
    <w:rPr>
      <w:rFonts w:eastAsia="幼圆"/>
      <w:bCs/>
      <w:snapToGrid w:val="0"/>
      <w:color w:val="000000"/>
      <w:kern w:val="0"/>
      <w:szCs w:val="20"/>
      <w:u w:color="000000"/>
    </w:rPr>
  </w:style>
  <w:style w:type="character" w:customStyle="1" w:styleId="8Char1">
    <w:name w:val="标题 8 Char1"/>
    <w:rPr>
      <w:rFonts w:ascii="宋体" w:eastAsia="方正仿宋简体" w:hAnsi="宋体" w:cs="宋体"/>
      <w:bCs/>
      <w:snapToGrid w:val="0"/>
      <w:color w:val="000000"/>
      <w:kern w:val="20"/>
      <w:sz w:val="28"/>
      <w:lang w:val="en-US" w:eastAsia="zh-CN"/>
    </w:rPr>
  </w:style>
  <w:style w:type="character" w:customStyle="1" w:styleId="DefaultChar">
    <w:name w:val="Default Char"/>
    <w:link w:val="Default"/>
    <w:rPr>
      <w:rFonts w:ascii="...." w:eastAsia="...." w:hAnsi="CG Times (W1)"/>
      <w:color w:val="000000"/>
      <w:sz w:val="24"/>
      <w:szCs w:val="24"/>
      <w:lang w:val="en-GB" w:eastAsia="zh-CN" w:bidi="ar-SA"/>
    </w:rPr>
  </w:style>
  <w:style w:type="paragraph" w:customStyle="1" w:styleId="Default">
    <w:name w:val="Default"/>
    <w:link w:val="DefaultChar"/>
    <w:pPr>
      <w:autoSpaceDE w:val="0"/>
      <w:autoSpaceDN w:val="0"/>
      <w:adjustRightInd w:val="0"/>
      <w:spacing w:beforeLines="100" w:afterLines="50" w:line="360" w:lineRule="auto"/>
      <w:ind w:left="567" w:firstLineChars="200" w:firstLine="567"/>
    </w:pPr>
    <w:rPr>
      <w:rFonts w:ascii="...." w:eastAsia="...." w:hAnsi="CG Times (W1)"/>
      <w:color w:val="000000"/>
      <w:sz w:val="24"/>
      <w:szCs w:val="24"/>
      <w:lang w:val="en-GB"/>
    </w:rPr>
  </w:style>
  <w:style w:type="character" w:customStyle="1" w:styleId="CharChar30">
    <w:name w:val="Char Char30"/>
    <w:rPr>
      <w:rFonts w:ascii="Arial" w:eastAsia="黑体" w:hAnsi="Arial" w:cs="Times New Roman"/>
      <w:bCs/>
      <w:sz w:val="30"/>
      <w:szCs w:val="32"/>
    </w:rPr>
  </w:style>
  <w:style w:type="character" w:customStyle="1" w:styleId="Style2Char">
    <w:name w:val="Style2 Char"/>
    <w:link w:val="Style2"/>
    <w:rPr>
      <w:rFonts w:ascii="华文楷体" w:eastAsia="华文楷体" w:hAnsi="华文楷体"/>
      <w:b/>
      <w:sz w:val="28"/>
      <w:szCs w:val="22"/>
      <w:lang w:val="en-US" w:eastAsia="zh-CN"/>
    </w:rPr>
  </w:style>
  <w:style w:type="paragraph" w:customStyle="1" w:styleId="Style2">
    <w:name w:val="Style2"/>
    <w:basedOn w:val="a2"/>
    <w:link w:val="Style2Char"/>
    <w:pPr>
      <w:widowControl/>
      <w:spacing w:line="260" w:lineRule="atLeast"/>
      <w:ind w:left="720" w:hanging="720"/>
      <w:jc w:val="left"/>
    </w:pPr>
    <w:rPr>
      <w:rFonts w:ascii="华文楷体" w:eastAsia="华文楷体" w:hAnsi="华文楷体"/>
      <w:b/>
      <w:kern w:val="0"/>
      <w:szCs w:val="22"/>
    </w:rPr>
  </w:style>
  <w:style w:type="character" w:customStyle="1" w:styleId="2Char11">
    <w:name w:val="正文首行缩进 2 Char1"/>
    <w:rPr>
      <w:rFonts w:ascii="宋体" w:hAnsi="宋体" w:cs="Times New Roman"/>
      <w:sz w:val="28"/>
      <w:szCs w:val="24"/>
    </w:rPr>
  </w:style>
  <w:style w:type="character" w:customStyle="1" w:styleId="5CharChar">
    <w:name w:val="样式5 Char Char"/>
    <w:link w:val="5"/>
    <w:rPr>
      <w:rFonts w:ascii="Arial" w:eastAsia="黑体" w:hAnsi="Arial"/>
      <w:b/>
      <w:bCs/>
      <w:sz w:val="30"/>
      <w:szCs w:val="32"/>
    </w:rPr>
  </w:style>
  <w:style w:type="paragraph" w:customStyle="1" w:styleId="5">
    <w:name w:val="样式5"/>
    <w:basedOn w:val="20"/>
    <w:link w:val="5CharChar"/>
    <w:pPr>
      <w:numPr>
        <w:ilvl w:val="1"/>
        <w:numId w:val="3"/>
      </w:numPr>
      <w:tabs>
        <w:tab w:val="left" w:pos="840"/>
        <w:tab w:val="left" w:pos="1440"/>
      </w:tabs>
      <w:overflowPunct w:val="0"/>
      <w:spacing w:beforeLines="0" w:before="240" w:afterLines="0" w:after="0" w:line="500" w:lineRule="atLeast"/>
      <w:textAlignment w:val="baseline"/>
    </w:pPr>
    <w:rPr>
      <w:kern w:val="0"/>
    </w:rPr>
  </w:style>
  <w:style w:type="character" w:customStyle="1" w:styleId="Char21">
    <w:name w:val="标题 Char2"/>
    <w:uiPriority w:val="10"/>
    <w:rPr>
      <w:rFonts w:ascii="Cambria" w:eastAsia="宋体" w:hAnsi="Cambria" w:cs="Times New Roman"/>
      <w:b/>
      <w:bCs/>
      <w:sz w:val="32"/>
      <w:szCs w:val="32"/>
    </w:rPr>
  </w:style>
  <w:style w:type="character" w:customStyle="1" w:styleId="ca-1">
    <w:name w:val="ca-1"/>
  </w:style>
  <w:style w:type="character" w:customStyle="1" w:styleId="headline-content">
    <w:name w:val="headline-content"/>
  </w:style>
  <w:style w:type="character" w:customStyle="1" w:styleId="Char13">
    <w:name w:val="正文首行缩进 Char1"/>
    <w:rPr>
      <w:rFonts w:ascii="宋体" w:hAnsi="宋体" w:cs="宋体"/>
      <w:kern w:val="2"/>
      <w:sz w:val="24"/>
      <w:szCs w:val="24"/>
    </w:rPr>
  </w:style>
  <w:style w:type="character" w:customStyle="1" w:styleId="CharChar26">
    <w:name w:val="Char Char26"/>
    <w:rPr>
      <w:rFonts w:ascii="Arial" w:eastAsia="黑体" w:hAnsi="Arial" w:cs="Times New Roman"/>
      <w:bCs/>
      <w:snapToGrid w:val="0"/>
      <w:color w:val="000000"/>
      <w:kern w:val="0"/>
      <w:szCs w:val="20"/>
    </w:rPr>
  </w:style>
  <w:style w:type="character" w:customStyle="1" w:styleId="2Char12">
    <w:name w:val="正文文本 2 Char1"/>
    <w:uiPriority w:val="99"/>
    <w:semiHidden/>
    <w:rPr>
      <w:rFonts w:ascii="宋体" w:eastAsia="宋体" w:hAnsi="宋体" w:cs="Times New Roman"/>
      <w:sz w:val="28"/>
      <w:szCs w:val="24"/>
    </w:rPr>
  </w:style>
  <w:style w:type="character" w:customStyle="1" w:styleId="font01">
    <w:name w:val="font01"/>
    <w:rPr>
      <w:rFonts w:ascii="宋体" w:eastAsia="宋体" w:hAnsi="宋体" w:hint="eastAsia"/>
      <w:b w:val="0"/>
      <w:bCs w:val="0"/>
      <w:i w:val="0"/>
      <w:iCs w:val="0"/>
      <w:strike w:val="0"/>
      <w:dstrike w:val="0"/>
      <w:color w:val="000000"/>
      <w:sz w:val="21"/>
      <w:szCs w:val="21"/>
      <w:u w:val="none"/>
    </w:rPr>
  </w:style>
  <w:style w:type="character" w:customStyle="1" w:styleId="cucd-0CharChar">
    <w:name w:val="cucd-0 Char Char"/>
    <w:link w:val="cucd-0"/>
    <w:rPr>
      <w:kern w:val="2"/>
      <w:sz w:val="24"/>
      <w:szCs w:val="24"/>
      <w:lang w:val="en-US" w:eastAsia="zh-CN" w:bidi="ar-SA"/>
    </w:rPr>
  </w:style>
  <w:style w:type="paragraph" w:customStyle="1" w:styleId="cucd-0">
    <w:name w:val="cucd-0"/>
    <w:link w:val="cucd-0CharChar"/>
    <w:pPr>
      <w:spacing w:line="360" w:lineRule="auto"/>
      <w:ind w:firstLineChars="200" w:firstLine="480"/>
    </w:pPr>
    <w:rPr>
      <w:kern w:val="2"/>
      <w:sz w:val="24"/>
      <w:szCs w:val="24"/>
    </w:rPr>
  </w:style>
  <w:style w:type="character" w:customStyle="1" w:styleId="ca-3">
    <w:name w:val="ca-3"/>
  </w:style>
  <w:style w:type="character" w:customStyle="1" w:styleId="Char4">
    <w:name w:val="小节标题 Char"/>
    <w:aliases w:val="头 Char,标题 3 Char1 Char,l3 Char,CT Char,h3 Char,3rd level Char,Level 3 Head Char,Heading 3 - old Char,ISO2 Char,L3 Char,sect1.2.3 Char,sect1.2.31 Char,sect1.2.32 Char,sect1.2.311 Char,sect1.2.33 Char,sect1.2.312 Char,3 Char,sl3 Char,BOD 0 Char"/>
    <w:rPr>
      <w:rFonts w:eastAsia="宋体"/>
      <w:b/>
      <w:bCs/>
      <w:kern w:val="2"/>
      <w:sz w:val="32"/>
      <w:szCs w:val="32"/>
      <w:lang w:val="en-US" w:eastAsia="zh-CN" w:bidi="ar-SA"/>
    </w:rPr>
  </w:style>
  <w:style w:type="character" w:customStyle="1" w:styleId="5Char1">
    <w:name w:val="标题 5 Char1"/>
    <w:rPr>
      <w:rFonts w:ascii="Times New Roman" w:hAnsi="Times New Roman" w:cs="宋体"/>
      <w:bCs/>
      <w:snapToGrid w:val="0"/>
      <w:color w:val="000000"/>
      <w:kern w:val="20"/>
      <w:sz w:val="24"/>
      <w:lang w:val="en-US" w:eastAsia="zh-CN"/>
    </w:rPr>
  </w:style>
  <w:style w:type="character" w:customStyle="1" w:styleId="font111">
    <w:name w:val="font111"/>
    <w:rPr>
      <w:rFonts w:ascii="Times New Roman" w:hAnsi="Times New Roman" w:cs="Times New Roman" w:hint="default"/>
      <w:b w:val="0"/>
      <w:bCs w:val="0"/>
      <w:i w:val="0"/>
      <w:iCs w:val="0"/>
      <w:strike w:val="0"/>
      <w:dstrike w:val="0"/>
      <w:color w:val="000000"/>
      <w:sz w:val="21"/>
      <w:szCs w:val="21"/>
      <w:u w:val="none"/>
    </w:rPr>
  </w:style>
  <w:style w:type="character" w:customStyle="1" w:styleId="2CharChar">
    <w:name w:val="样式 首行缩进:  2 字符 Char Char"/>
    <w:rPr>
      <w:rFonts w:ascii="仿宋_GB2312" w:eastAsia="仿宋_GB2312" w:cs="宋体"/>
      <w:sz w:val="30"/>
      <w:szCs w:val="30"/>
      <w:lang w:val="zh-CN" w:eastAsia="zh-CN" w:bidi="ar-SA"/>
    </w:rPr>
  </w:style>
  <w:style w:type="character" w:customStyle="1" w:styleId="4Char1">
    <w:name w:val="标题 4 Char1"/>
    <w:rPr>
      <w:rFonts w:ascii="华文楷体" w:eastAsia="LF_Kai" w:hAnsi="华文楷体"/>
      <w:sz w:val="24"/>
      <w:lang w:val="en-GB" w:eastAsia="zh-CN"/>
    </w:rPr>
  </w:style>
  <w:style w:type="character" w:customStyle="1" w:styleId="4Char2">
    <w:name w:val="标题 4 Char2"/>
    <w:locked/>
    <w:rPr>
      <w:rFonts w:ascii="Arial" w:eastAsia="方正黑体简体" w:hAnsi="Arial" w:cs="宋体"/>
      <w:bCs/>
      <w:snapToGrid w:val="0"/>
      <w:color w:val="000000"/>
      <w:sz w:val="24"/>
    </w:rPr>
  </w:style>
  <w:style w:type="character" w:customStyle="1" w:styleId="afff5">
    <w:name w:val="列表段落 字符"/>
    <w:link w:val="afff6"/>
    <w:uiPriority w:val="34"/>
    <w:qFormat/>
    <w:rPr>
      <w:rFonts w:ascii="宋体" w:hAnsi="宋体"/>
      <w:kern w:val="2"/>
      <w:sz w:val="28"/>
      <w:szCs w:val="24"/>
    </w:rPr>
  </w:style>
  <w:style w:type="paragraph" w:styleId="afff6">
    <w:name w:val="List Paragraph"/>
    <w:basedOn w:val="a2"/>
    <w:link w:val="afff5"/>
    <w:uiPriority w:val="34"/>
    <w:qFormat/>
    <w:pPr>
      <w:ind w:firstLine="420"/>
    </w:pPr>
  </w:style>
  <w:style w:type="character" w:styleId="afff7">
    <w:name w:val="Book Title"/>
    <w:qFormat/>
    <w:rPr>
      <w:b/>
      <w:bCs/>
      <w:smallCaps/>
      <w:spacing w:val="5"/>
    </w:rPr>
  </w:style>
  <w:style w:type="character" w:customStyle="1" w:styleId="HTMLChar1">
    <w:name w:val="HTML 预设格式 Char1"/>
    <w:rPr>
      <w:rFonts w:ascii="Arial Unicode MS" w:eastAsia="Arial Unicode MS" w:hAnsi="Arial Unicode MS" w:cs="Arial Unicode MS"/>
      <w:color w:val="000000"/>
      <w:lang w:val="en-US" w:eastAsia="zh-CN" w:bidi="ar-SA"/>
    </w:rPr>
  </w:style>
  <w:style w:type="character" w:styleId="afff8">
    <w:name w:val="Unresolved Mention"/>
    <w:uiPriority w:val="99"/>
    <w:unhideWhenUsed/>
    <w:rPr>
      <w:color w:val="605E5C"/>
      <w:shd w:val="clear" w:color="auto" w:fill="E1DFDD"/>
    </w:rPr>
  </w:style>
  <w:style w:type="character" w:customStyle="1" w:styleId="42">
    <w:name w:val="标题 4 字符"/>
    <w:rPr>
      <w:rFonts w:ascii="Arial" w:eastAsia="黑体" w:hAnsi="Arial"/>
      <w:bCs/>
      <w:kern w:val="2"/>
      <w:sz w:val="24"/>
      <w:szCs w:val="28"/>
      <w:lang w:bidi="ar-SA"/>
    </w:rPr>
  </w:style>
  <w:style w:type="character" w:customStyle="1" w:styleId="font61">
    <w:name w:val="font61"/>
    <w:rPr>
      <w:rFonts w:ascii="宋体" w:eastAsia="宋体" w:hAnsi="宋体" w:hint="eastAsia"/>
      <w:b w:val="0"/>
      <w:bCs w:val="0"/>
      <w:i w:val="0"/>
      <w:iCs w:val="0"/>
      <w:strike w:val="0"/>
      <w:dstrike w:val="0"/>
      <w:color w:val="000000"/>
      <w:sz w:val="21"/>
      <w:szCs w:val="21"/>
      <w:u w:val="none"/>
    </w:rPr>
  </w:style>
  <w:style w:type="character" w:customStyle="1" w:styleId="CharChar9">
    <w:name w:val="Char Char9"/>
    <w:rPr>
      <w:rFonts w:ascii="宋体" w:eastAsia="宋体" w:hAnsi="宋体" w:cs="宋体" w:hint="eastAsia"/>
      <w:sz w:val="18"/>
      <w:szCs w:val="18"/>
    </w:rPr>
  </w:style>
  <w:style w:type="character" w:customStyle="1" w:styleId="Char22">
    <w:name w:val="批注主题 Char2"/>
    <w:uiPriority w:val="99"/>
    <w:semiHidden/>
    <w:rPr>
      <w:rFonts w:ascii="宋体" w:eastAsia="宋体" w:hAnsi="宋体" w:cs="Times New Roman"/>
      <w:b/>
      <w:bCs/>
      <w:sz w:val="28"/>
      <w:szCs w:val="24"/>
    </w:rPr>
  </w:style>
  <w:style w:type="character" w:customStyle="1" w:styleId="articlebody3">
    <w:name w:val="articlebody3"/>
    <w:rPr>
      <w:sz w:val="21"/>
      <w:szCs w:val="21"/>
    </w:rPr>
  </w:style>
  <w:style w:type="character" w:customStyle="1" w:styleId="afff9">
    <w:name w:val="页脚 字符"/>
    <w:uiPriority w:val="99"/>
    <w:rPr>
      <w:sz w:val="18"/>
      <w:szCs w:val="18"/>
    </w:rPr>
  </w:style>
  <w:style w:type="character" w:customStyle="1" w:styleId="font81">
    <w:name w:val="font81"/>
    <w:rPr>
      <w:rFonts w:ascii="Batang" w:eastAsia="Batang" w:hAnsi="Batang" w:hint="eastAsia"/>
      <w:b w:val="0"/>
      <w:bCs w:val="0"/>
      <w:i w:val="0"/>
      <w:iCs w:val="0"/>
      <w:strike w:val="0"/>
      <w:dstrike w:val="0"/>
      <w:color w:val="000000"/>
      <w:sz w:val="20"/>
      <w:szCs w:val="20"/>
      <w:u w:val="none"/>
    </w:rPr>
  </w:style>
  <w:style w:type="character" w:customStyle="1" w:styleId="Char23">
    <w:name w:val="批注框文本 Char2"/>
    <w:uiPriority w:val="99"/>
    <w:semiHidden/>
    <w:rPr>
      <w:rFonts w:ascii="宋体" w:eastAsia="宋体" w:hAnsi="宋体" w:cs="Times New Roman"/>
      <w:sz w:val="18"/>
      <w:szCs w:val="18"/>
    </w:rPr>
  </w:style>
  <w:style w:type="character" w:customStyle="1" w:styleId="CharChar0">
    <w:name w:val="表标题 Char Char"/>
    <w:rPr>
      <w:rFonts w:ascii="宋体" w:eastAsia="方正黑体简体" w:hAnsi="宋体" w:cs="宋体"/>
      <w:bCs/>
      <w:snapToGrid w:val="0"/>
      <w:color w:val="000000"/>
      <w:kern w:val="0"/>
      <w:sz w:val="24"/>
      <w:szCs w:val="20"/>
    </w:rPr>
  </w:style>
  <w:style w:type="character" w:customStyle="1" w:styleId="Char24">
    <w:name w:val="副标题 Char2"/>
    <w:uiPriority w:val="11"/>
    <w:rPr>
      <w:rFonts w:ascii="Cambria" w:eastAsia="宋体" w:hAnsi="Cambria" w:cs="Times New Roman"/>
      <w:b/>
      <w:bCs/>
      <w:kern w:val="28"/>
      <w:sz w:val="32"/>
      <w:szCs w:val="32"/>
    </w:rPr>
  </w:style>
  <w:style w:type="character" w:customStyle="1" w:styleId="9Char1">
    <w:name w:val="标题 9 Char1"/>
    <w:rPr>
      <w:rFonts w:ascii="Arial" w:eastAsia="黑体" w:hAnsi="Arial" w:cs="宋体"/>
      <w:bCs/>
      <w:snapToGrid w:val="0"/>
      <w:color w:val="000000"/>
      <w:sz w:val="24"/>
    </w:rPr>
  </w:style>
  <w:style w:type="character" w:customStyle="1" w:styleId="Char14">
    <w:name w:val="正文文本 Char1"/>
    <w:rPr>
      <w:rFonts w:ascii="Times New Roman" w:hAnsi="Times New Roman" w:cs="Times New Roman"/>
      <w:kern w:val="2"/>
      <w:sz w:val="24"/>
      <w:szCs w:val="24"/>
    </w:rPr>
  </w:style>
  <w:style w:type="character" w:customStyle="1" w:styleId="Char25">
    <w:name w:val="批注文字 Char2"/>
    <w:uiPriority w:val="99"/>
    <w:semiHidden/>
    <w:rPr>
      <w:rFonts w:ascii="宋体" w:eastAsia="宋体" w:hAnsi="宋体" w:cs="Times New Roman"/>
      <w:sz w:val="28"/>
      <w:szCs w:val="24"/>
    </w:rPr>
  </w:style>
  <w:style w:type="character" w:customStyle="1" w:styleId="HTMLCharChar">
    <w:name w:val="HTML 预设格式 Char Char"/>
    <w:rPr>
      <w:rFonts w:ascii="Arial Unicode MS" w:eastAsia="Arial Unicode MS" w:hAnsi="Arial Unicode MS" w:cs="Arial Unicode MS"/>
      <w:color w:val="000000"/>
      <w:lang w:val="en-US" w:eastAsia="zh-CN" w:bidi="ar-SA"/>
    </w:rPr>
  </w:style>
  <w:style w:type="character" w:customStyle="1" w:styleId="Char15">
    <w:name w:val="页脚 Char1"/>
    <w:rPr>
      <w:rFonts w:ascii="宋体" w:hAnsi="宋体" w:cs="宋体"/>
      <w:sz w:val="18"/>
      <w:szCs w:val="18"/>
    </w:rPr>
  </w:style>
  <w:style w:type="character" w:customStyle="1" w:styleId="font15">
    <w:name w:val="font15"/>
    <w:rPr>
      <w:rFonts w:ascii="Times New Roman" w:hAnsi="Times New Roman" w:cs="Times New Roman" w:hint="default"/>
      <w:b w:val="0"/>
      <w:bCs w:val="0"/>
      <w:i w:val="0"/>
      <w:iCs w:val="0"/>
      <w:strike w:val="0"/>
      <w:dstrike w:val="0"/>
      <w:color w:val="000000"/>
      <w:sz w:val="18"/>
      <w:szCs w:val="18"/>
      <w:u w:val="none"/>
    </w:rPr>
  </w:style>
  <w:style w:type="character" w:customStyle="1" w:styleId="ca-2">
    <w:name w:val="ca-2"/>
  </w:style>
  <w:style w:type="character" w:customStyle="1" w:styleId="Char16">
    <w:name w:val="标题 Char1"/>
    <w:rPr>
      <w:rFonts w:ascii="Cambria" w:hAnsi="Cambria" w:cs="Times New Roman"/>
      <w:b/>
      <w:bCs/>
      <w:kern w:val="2"/>
      <w:sz w:val="32"/>
      <w:szCs w:val="32"/>
    </w:rPr>
  </w:style>
  <w:style w:type="character" w:customStyle="1" w:styleId="150">
    <w:name w:val="15"/>
    <w:rPr>
      <w:rFonts w:ascii="黑体" w:eastAsia="黑体" w:hAnsi="黑体" w:hint="eastAsia"/>
    </w:rPr>
  </w:style>
  <w:style w:type="character" w:customStyle="1" w:styleId="Char17">
    <w:name w:val="副标题 Char1"/>
    <w:rPr>
      <w:rFonts w:ascii="Cambria" w:hAnsi="Cambria" w:cs="Times New Roman"/>
      <w:b/>
      <w:bCs/>
      <w:kern w:val="28"/>
      <w:sz w:val="32"/>
      <w:szCs w:val="32"/>
    </w:rPr>
  </w:style>
  <w:style w:type="character" w:customStyle="1" w:styleId="BookTitle1">
    <w:name w:val="Book Title1"/>
    <w:rPr>
      <w:b/>
      <w:bCs/>
      <w:smallCaps/>
      <w:spacing w:val="5"/>
    </w:rPr>
  </w:style>
  <w:style w:type="character" w:customStyle="1" w:styleId="Char18">
    <w:name w:val="纯文本 Char1"/>
    <w:rPr>
      <w:rFonts w:ascii="宋体" w:eastAsia="方正仿宋简体" w:hAnsi="Courier New" w:cs="宋体"/>
      <w:bCs/>
      <w:snapToGrid w:val="0"/>
      <w:color w:val="000000"/>
      <w:sz w:val="24"/>
    </w:rPr>
  </w:style>
  <w:style w:type="character" w:customStyle="1" w:styleId="font41">
    <w:name w:val="font41"/>
    <w:rPr>
      <w:rFonts w:ascii="Times New Roman" w:hAnsi="Times New Roman" w:cs="Times New Roman" w:hint="default"/>
      <w:b w:val="0"/>
      <w:bCs w:val="0"/>
      <w:i w:val="0"/>
      <w:iCs w:val="0"/>
      <w:strike w:val="0"/>
      <w:dstrike w:val="0"/>
      <w:color w:val="000000"/>
      <w:sz w:val="21"/>
      <w:szCs w:val="21"/>
      <w:u w:val="none"/>
    </w:rPr>
  </w:style>
  <w:style w:type="character" w:customStyle="1" w:styleId="3Char11">
    <w:name w:val="标题 3 Char1"/>
    <w:rPr>
      <w:rFonts w:ascii="Arial" w:eastAsia="方正黑体简体" w:hAnsi="Arial" w:cs="Times New Roman"/>
      <w:bCs/>
      <w:kern w:val="2"/>
      <w:sz w:val="28"/>
      <w:szCs w:val="32"/>
    </w:rPr>
  </w:style>
  <w:style w:type="character" w:customStyle="1" w:styleId="Char26">
    <w:name w:val="正文首行缩进 Char2"/>
    <w:uiPriority w:val="99"/>
    <w:semiHidden/>
  </w:style>
  <w:style w:type="character" w:customStyle="1" w:styleId="mrcp1">
    <w:name w:val="m_r_cp1"/>
    <w:rPr>
      <w:b w:val="0"/>
      <w:bCs w:val="0"/>
      <w:vanish/>
      <w:color w:val="FFFFFF"/>
      <w:sz w:val="2"/>
      <w:szCs w:val="2"/>
    </w:rPr>
  </w:style>
  <w:style w:type="character" w:customStyle="1" w:styleId="2Char20">
    <w:name w:val="正文文本缩进 2 Char2"/>
    <w:uiPriority w:val="99"/>
    <w:semiHidden/>
    <w:rPr>
      <w:rFonts w:ascii="宋体" w:eastAsia="宋体" w:hAnsi="宋体" w:cs="Times New Roman"/>
      <w:sz w:val="28"/>
      <w:szCs w:val="24"/>
    </w:rPr>
  </w:style>
  <w:style w:type="character" w:customStyle="1" w:styleId="Char27">
    <w:name w:val="正文文本缩进 Char2"/>
    <w:uiPriority w:val="99"/>
    <w:semiHidden/>
    <w:rPr>
      <w:rFonts w:ascii="宋体" w:eastAsia="宋体" w:hAnsi="宋体" w:cs="Times New Roman"/>
      <w:sz w:val="28"/>
      <w:szCs w:val="24"/>
    </w:rPr>
  </w:style>
  <w:style w:type="character" w:customStyle="1" w:styleId="afffa">
    <w:name w:val="副标题 字符"/>
    <w:uiPriority w:val="11"/>
    <w:rPr>
      <w:rFonts w:ascii="Cambria" w:eastAsia="黑体" w:hAnsi="Cambria" w:cs="Times New Roman"/>
      <w:b/>
      <w:bCs/>
      <w:kern w:val="28"/>
      <w:sz w:val="24"/>
      <w:szCs w:val="32"/>
    </w:rPr>
  </w:style>
  <w:style w:type="character" w:customStyle="1" w:styleId="Char19">
    <w:name w:val="正文文本缩进 Char1"/>
    <w:rPr>
      <w:rFonts w:ascii="宋体" w:hAnsi="宋体" w:cs="宋体"/>
      <w:sz w:val="24"/>
      <w:szCs w:val="24"/>
    </w:rPr>
  </w:style>
  <w:style w:type="character" w:customStyle="1" w:styleId="1Char1">
    <w:name w:val="标题 1 Char1"/>
    <w:rPr>
      <w:rFonts w:ascii="Times New Roman" w:eastAsia="方正黑体简体" w:hAnsi="Times New Roman" w:cs="Times New Roman"/>
      <w:bCs/>
      <w:kern w:val="44"/>
      <w:sz w:val="36"/>
      <w:szCs w:val="44"/>
    </w:rPr>
  </w:style>
  <w:style w:type="character" w:customStyle="1" w:styleId="BodyChar">
    <w:name w:val="Body Char"/>
    <w:aliases w:val="by Char"/>
    <w:link w:val="Body"/>
    <w:locked/>
    <w:rPr>
      <w:rFonts w:ascii="华文楷体" w:eastAsia="Times New Roman" w:hAnsi="华文楷体"/>
      <w:sz w:val="24"/>
      <w:lang w:val="en-GB" w:eastAsia="en-US"/>
    </w:rPr>
  </w:style>
  <w:style w:type="paragraph" w:customStyle="1" w:styleId="Body">
    <w:name w:val="Body"/>
    <w:basedOn w:val="a2"/>
    <w:link w:val="BodyChar"/>
    <w:pPr>
      <w:widowControl/>
      <w:spacing w:after="260" w:line="260" w:lineRule="atLeast"/>
      <w:ind w:firstLine="567"/>
    </w:pPr>
    <w:rPr>
      <w:rFonts w:ascii="华文楷体" w:eastAsia="Times New Roman" w:hAnsi="华文楷体"/>
      <w:kern w:val="0"/>
      <w:sz w:val="24"/>
      <w:szCs w:val="20"/>
      <w:lang w:val="en-GB" w:eastAsia="en-US"/>
    </w:rPr>
  </w:style>
  <w:style w:type="character" w:customStyle="1" w:styleId="CharChar25">
    <w:name w:val="Char Char25"/>
    <w:rPr>
      <w:rFonts w:ascii="Arial" w:eastAsia="方正黑体简体" w:hAnsi="Arial" w:cs="Times New Roman"/>
      <w:bCs/>
      <w:smallCaps/>
      <w:snapToGrid w:val="0"/>
      <w:color w:val="000000"/>
      <w:kern w:val="20"/>
      <w:szCs w:val="20"/>
      <w:lang w:val="en-US" w:eastAsia="zh-CN"/>
    </w:rPr>
  </w:style>
  <w:style w:type="character" w:customStyle="1" w:styleId="CharChar3">
    <w:name w:val="Char Char3"/>
    <w:rPr>
      <w:rFonts w:ascii="宋体" w:eastAsia="宋体" w:hAnsi="宋体" w:cs="宋体" w:hint="eastAsia"/>
      <w:sz w:val="18"/>
      <w:szCs w:val="18"/>
    </w:rPr>
  </w:style>
  <w:style w:type="character" w:customStyle="1" w:styleId="Char1a">
    <w:name w:val="签名 Char1"/>
    <w:uiPriority w:val="99"/>
    <w:semiHidden/>
    <w:rPr>
      <w:rFonts w:ascii="宋体" w:eastAsia="宋体" w:hAnsi="宋体" w:cs="Times New Roman"/>
      <w:sz w:val="28"/>
      <w:szCs w:val="24"/>
    </w:rPr>
  </w:style>
  <w:style w:type="character" w:customStyle="1" w:styleId="number">
    <w:name w:val="number"/>
  </w:style>
  <w:style w:type="character" w:customStyle="1" w:styleId="Char1b">
    <w:name w:val="批注文字 Char1"/>
    <w:semiHidden/>
    <w:rPr>
      <w:rFonts w:ascii="宋体" w:hAnsi="宋体" w:cs="宋体"/>
      <w:sz w:val="24"/>
      <w:szCs w:val="24"/>
    </w:rPr>
  </w:style>
  <w:style w:type="character" w:customStyle="1" w:styleId="Char28">
    <w:name w:val="纯文本 Char2"/>
    <w:uiPriority w:val="99"/>
    <w:semiHidden/>
    <w:rPr>
      <w:rFonts w:ascii="宋体" w:eastAsia="宋体" w:hAnsi="Courier New" w:cs="Courier New"/>
      <w:szCs w:val="21"/>
    </w:rPr>
  </w:style>
  <w:style w:type="character" w:customStyle="1" w:styleId="4Char">
    <w:name w:val="标题 4 Char"/>
    <w:rPr>
      <w:rFonts w:ascii="Arial" w:eastAsia="黑体" w:hAnsi="Arial"/>
      <w:b/>
      <w:bCs/>
      <w:kern w:val="2"/>
      <w:sz w:val="28"/>
      <w:szCs w:val="28"/>
      <w:lang w:bidi="ar-SA"/>
    </w:rPr>
  </w:style>
  <w:style w:type="character" w:customStyle="1" w:styleId="afffb">
    <w:name w:val="页眉 字符"/>
    <w:uiPriority w:val="99"/>
    <w:rPr>
      <w:sz w:val="18"/>
      <w:szCs w:val="18"/>
    </w:rPr>
  </w:style>
  <w:style w:type="character" w:customStyle="1" w:styleId="Char5">
    <w:name w:val="五级标题 Char"/>
    <w:link w:val="afffc"/>
    <w:locked/>
    <w:rPr>
      <w:rFonts w:ascii="宋体" w:hAnsi="宋体"/>
      <w:sz w:val="24"/>
      <w:szCs w:val="24"/>
    </w:rPr>
  </w:style>
  <w:style w:type="paragraph" w:customStyle="1" w:styleId="afffc">
    <w:name w:val="五级标题"/>
    <w:basedOn w:val="a2"/>
    <w:link w:val="Char5"/>
    <w:pPr>
      <w:adjustRightInd/>
      <w:snapToGrid/>
    </w:pPr>
    <w:rPr>
      <w:kern w:val="0"/>
      <w:sz w:val="24"/>
    </w:rPr>
  </w:style>
  <w:style w:type="character" w:customStyle="1" w:styleId="Char1c">
    <w:name w:val="页眉 Char1"/>
    <w:rPr>
      <w:rFonts w:ascii="宋体" w:hAnsi="宋体" w:cs="宋体"/>
      <w:sz w:val="18"/>
      <w:szCs w:val="18"/>
    </w:rPr>
  </w:style>
  <w:style w:type="character" w:customStyle="1" w:styleId="Char1d">
    <w:name w:val="日期 Char1"/>
    <w:rPr>
      <w:rFonts w:ascii="宋体" w:hAnsi="宋体" w:cs="宋体"/>
      <w:sz w:val="24"/>
      <w:szCs w:val="24"/>
    </w:rPr>
  </w:style>
  <w:style w:type="character" w:customStyle="1" w:styleId="Minxinstyle2Char">
    <w:name w:val="Minxin style 2 Char"/>
    <w:link w:val="Minxinstyle2"/>
    <w:rPr>
      <w:rFonts w:ascii="华文楷体" w:eastAsia="华文楷体" w:hAnsi="华文楷体"/>
      <w:b/>
      <w:sz w:val="32"/>
      <w:szCs w:val="22"/>
      <w:lang w:val="en-US" w:eastAsia="zh-CN"/>
    </w:rPr>
  </w:style>
  <w:style w:type="paragraph" w:customStyle="1" w:styleId="Minxinstyle2">
    <w:name w:val="Minxin style 2"/>
    <w:basedOn w:val="Style2"/>
    <w:link w:val="Minxinstyle2Char"/>
    <w:rPr>
      <w:sz w:val="32"/>
    </w:rPr>
  </w:style>
  <w:style w:type="character" w:customStyle="1" w:styleId="3Char">
    <w:name w:val="标题 3 Char"/>
    <w:rPr>
      <w:rFonts w:ascii="Arial" w:eastAsia="黑体" w:hAnsi="Arial"/>
      <w:b/>
      <w:bCs/>
      <w:kern w:val="2"/>
      <w:sz w:val="28"/>
      <w:szCs w:val="32"/>
    </w:rPr>
  </w:style>
  <w:style w:type="character" w:customStyle="1" w:styleId="font91">
    <w:name w:val="font91"/>
    <w:rPr>
      <w:rFonts w:ascii="Batang" w:eastAsia="Batang" w:hAnsi="Batang" w:hint="eastAsia"/>
      <w:b/>
      <w:bCs/>
      <w:i w:val="0"/>
      <w:iCs w:val="0"/>
      <w:strike w:val="0"/>
      <w:dstrike w:val="0"/>
      <w:color w:val="000000"/>
      <w:sz w:val="20"/>
      <w:szCs w:val="20"/>
      <w:u w:val="none"/>
    </w:rPr>
  </w:style>
  <w:style w:type="character" w:customStyle="1" w:styleId="2Char21">
    <w:name w:val="标题 2 Char2"/>
    <w:rPr>
      <w:rFonts w:ascii="Arial" w:eastAsia="黑体" w:hAnsi="Arial" w:cs="Times New Roman"/>
      <w:bCs/>
      <w:kern w:val="2"/>
      <w:sz w:val="30"/>
      <w:szCs w:val="32"/>
    </w:rPr>
  </w:style>
  <w:style w:type="character" w:customStyle="1" w:styleId="Char6">
    <w:name w:val="表名 Char"/>
    <w:link w:val="afffd"/>
    <w:locked/>
    <w:rPr>
      <w:rFonts w:ascii="华文细黑" w:eastAsia="华文细黑" w:hAnsi="华文细黑"/>
    </w:rPr>
  </w:style>
  <w:style w:type="paragraph" w:customStyle="1" w:styleId="afffd">
    <w:name w:val="表名"/>
    <w:basedOn w:val="a9"/>
    <w:link w:val="Char6"/>
    <w:pPr>
      <w:keepNext w:val="0"/>
      <w:widowControl w:val="0"/>
      <w:adjustRightInd/>
      <w:snapToGrid/>
      <w:spacing w:after="0" w:line="300" w:lineRule="auto"/>
      <w:ind w:left="105" w:hangingChars="50" w:hanging="105"/>
    </w:pPr>
    <w:rPr>
      <w:rFonts w:ascii="华文细黑" w:eastAsia="华文细黑" w:hAnsi="华文细黑"/>
      <w:iCs w:val="0"/>
    </w:rPr>
  </w:style>
  <w:style w:type="character" w:customStyle="1" w:styleId="font71">
    <w:name w:val="font71"/>
    <w:rPr>
      <w:rFonts w:ascii="Times New Roman" w:hAnsi="Times New Roman" w:cs="Times New Roman" w:hint="default"/>
      <w:b/>
      <w:bCs/>
      <w:i w:val="0"/>
      <w:iCs w:val="0"/>
      <w:strike w:val="0"/>
      <w:dstrike w:val="0"/>
      <w:color w:val="000000"/>
      <w:sz w:val="24"/>
      <w:szCs w:val="24"/>
      <w:u w:val="none"/>
    </w:rPr>
  </w:style>
  <w:style w:type="paragraph" w:customStyle="1" w:styleId="xl75">
    <w:name w:val="xl75"/>
    <w:basedOn w:val="a2"/>
    <w:pPr>
      <w:widowControl/>
      <w:pBdr>
        <w:top w:val="single" w:sz="4" w:space="0" w:color="auto"/>
        <w:left w:val="single" w:sz="4" w:space="0" w:color="auto"/>
        <w:bottom w:val="single" w:sz="4" w:space="0" w:color="auto"/>
        <w:right w:val="single" w:sz="4" w:space="0" w:color="auto"/>
      </w:pBdr>
      <w:shd w:val="clear" w:color="000000" w:fill="00FF00"/>
      <w:adjustRightInd/>
      <w:snapToGrid/>
      <w:spacing w:before="100" w:beforeAutospacing="1" w:after="100" w:afterAutospacing="1"/>
      <w:jc w:val="center"/>
      <w:textAlignment w:val="bottom"/>
    </w:pPr>
    <w:rPr>
      <w:rFonts w:cs="宋体"/>
      <w:kern w:val="0"/>
      <w:sz w:val="24"/>
    </w:rPr>
  </w:style>
  <w:style w:type="paragraph" w:customStyle="1" w:styleId="font14">
    <w:name w:val="font14"/>
    <w:basedOn w:val="a2"/>
    <w:pPr>
      <w:widowControl/>
      <w:adjustRightInd/>
      <w:snapToGrid/>
      <w:spacing w:before="100" w:beforeAutospacing="1" w:after="100" w:afterAutospacing="1" w:line="240" w:lineRule="auto"/>
      <w:ind w:firstLineChars="0" w:firstLine="0"/>
      <w:jc w:val="left"/>
    </w:pPr>
    <w:rPr>
      <w:rFonts w:cs="宋体"/>
      <w:color w:val="000000"/>
      <w:kern w:val="0"/>
      <w:sz w:val="20"/>
      <w:szCs w:val="20"/>
    </w:rPr>
  </w:style>
  <w:style w:type="paragraph" w:customStyle="1" w:styleId="xl167">
    <w:name w:val="xl167"/>
    <w:basedOn w:val="a2"/>
    <w:pPr>
      <w:widowControl/>
      <w:pBdr>
        <w:top w:val="single" w:sz="4" w:space="0" w:color="auto"/>
        <w:left w:val="single" w:sz="4" w:space="0" w:color="auto"/>
        <w:bottom w:val="single" w:sz="4" w:space="0" w:color="auto"/>
        <w:right w:val="single" w:sz="4" w:space="0" w:color="auto"/>
      </w:pBdr>
      <w:shd w:val="clear" w:color="000000" w:fill="00FFFF"/>
      <w:adjustRightInd/>
      <w:snapToGrid/>
      <w:spacing w:before="100" w:beforeAutospacing="1" w:after="100" w:afterAutospacing="1"/>
      <w:jc w:val="center"/>
    </w:pPr>
    <w:rPr>
      <w:rFonts w:cs="宋体"/>
      <w:kern w:val="0"/>
      <w:sz w:val="24"/>
    </w:rPr>
  </w:style>
  <w:style w:type="paragraph" w:customStyle="1" w:styleId="xl147">
    <w:name w:val="xl147"/>
    <w:basedOn w:val="a2"/>
    <w:pPr>
      <w:widowControl/>
      <w:pBdr>
        <w:left w:val="single" w:sz="8" w:space="0" w:color="auto"/>
        <w:right w:val="single" w:sz="8" w:space="0" w:color="auto"/>
      </w:pBdr>
      <w:adjustRightInd/>
      <w:snapToGrid/>
      <w:spacing w:before="100" w:beforeAutospacing="1" w:after="100" w:afterAutospacing="1"/>
      <w:jc w:val="center"/>
      <w:textAlignment w:val="bottom"/>
    </w:pPr>
    <w:rPr>
      <w:rFonts w:cs="宋体"/>
      <w:kern w:val="0"/>
      <w:sz w:val="24"/>
    </w:rPr>
  </w:style>
  <w:style w:type="paragraph" w:customStyle="1" w:styleId="xl114">
    <w:name w:val="xl114"/>
    <w:basedOn w:val="a2"/>
    <w:pPr>
      <w:widowControl/>
      <w:pBdr>
        <w:left w:val="single" w:sz="8" w:space="0" w:color="auto"/>
        <w:bottom w:val="single" w:sz="8" w:space="0" w:color="auto"/>
        <w:right w:val="single" w:sz="8" w:space="0" w:color="auto"/>
      </w:pBdr>
      <w:shd w:val="clear" w:color="000000" w:fill="FFC000"/>
      <w:adjustRightInd/>
      <w:snapToGrid/>
      <w:spacing w:before="100" w:beforeAutospacing="1" w:after="100" w:afterAutospacing="1"/>
      <w:jc w:val="center"/>
      <w:textAlignment w:val="bottom"/>
    </w:pPr>
    <w:rPr>
      <w:rFonts w:cs="宋体"/>
      <w:kern w:val="0"/>
      <w:sz w:val="24"/>
    </w:rPr>
  </w:style>
  <w:style w:type="paragraph" w:customStyle="1" w:styleId="xl111">
    <w:name w:val="xl111"/>
    <w:basedOn w:val="a2"/>
    <w:pPr>
      <w:widowControl/>
      <w:pBdr>
        <w:top w:val="single" w:sz="4" w:space="0" w:color="auto"/>
        <w:left w:val="single" w:sz="4" w:space="0" w:color="auto"/>
        <w:bottom w:val="single" w:sz="4" w:space="0" w:color="auto"/>
        <w:right w:val="single" w:sz="4" w:space="0" w:color="auto"/>
      </w:pBdr>
      <w:shd w:val="clear" w:color="000000" w:fill="00FF99"/>
      <w:adjustRightInd/>
      <w:snapToGrid/>
      <w:spacing w:before="100" w:beforeAutospacing="1" w:after="100" w:afterAutospacing="1"/>
      <w:jc w:val="left"/>
    </w:pPr>
    <w:rPr>
      <w:rFonts w:cs="宋体"/>
      <w:kern w:val="0"/>
      <w:sz w:val="24"/>
    </w:rPr>
  </w:style>
  <w:style w:type="paragraph" w:customStyle="1" w:styleId="afffe">
    <w:name w:val="简单回函地址"/>
    <w:basedOn w:val="a2"/>
    <w:pPr>
      <w:widowControl/>
      <w:adjustRightInd/>
      <w:snapToGrid/>
      <w:jc w:val="left"/>
    </w:pPr>
    <w:rPr>
      <w:rFonts w:eastAsia="方正仿宋简体" w:cs="宋体"/>
      <w:bCs/>
      <w:snapToGrid w:val="0"/>
      <w:color w:val="000000"/>
      <w:kern w:val="0"/>
      <w:sz w:val="24"/>
    </w:rPr>
  </w:style>
  <w:style w:type="paragraph" w:customStyle="1" w:styleId="xl74">
    <w:name w:val="xl74"/>
    <w:basedOn w:val="a2"/>
    <w:pPr>
      <w:widowControl/>
      <w:pBdr>
        <w:top w:val="single" w:sz="4" w:space="0" w:color="auto"/>
        <w:left w:val="single" w:sz="4" w:space="0" w:color="auto"/>
        <w:bottom w:val="single" w:sz="4" w:space="0" w:color="auto"/>
        <w:right w:val="single" w:sz="4" w:space="0" w:color="auto"/>
      </w:pBdr>
      <w:shd w:val="clear" w:color="000000" w:fill="00FF00"/>
      <w:adjustRightInd/>
      <w:snapToGrid/>
      <w:spacing w:before="100" w:beforeAutospacing="1" w:after="100" w:afterAutospacing="1"/>
      <w:jc w:val="center"/>
      <w:textAlignment w:val="bottom"/>
    </w:pPr>
    <w:rPr>
      <w:rFonts w:cs="宋体"/>
      <w:kern w:val="0"/>
      <w:sz w:val="24"/>
    </w:rPr>
  </w:style>
  <w:style w:type="paragraph" w:customStyle="1" w:styleId="affff">
    <w:name w:val="年月日"/>
    <w:next w:val="a2"/>
    <w:pPr>
      <w:spacing w:line="360" w:lineRule="auto"/>
      <w:ind w:firstLineChars="1200" w:firstLine="3840"/>
      <w:jc w:val="both"/>
    </w:pPr>
    <w:rPr>
      <w:rFonts w:eastAsia="仿宋_GB2312"/>
      <w:snapToGrid w:val="0"/>
      <w:color w:val="FF0000"/>
      <w:sz w:val="32"/>
      <w:szCs w:val="32"/>
    </w:rPr>
  </w:style>
  <w:style w:type="paragraph" w:customStyle="1" w:styleId="affff0">
    <w:name w:val="可研二级标题"/>
    <w:basedOn w:val="a2"/>
    <w:pPr>
      <w:widowControl/>
      <w:adjustRightInd/>
      <w:snapToGrid/>
      <w:spacing w:beforeLines="50" w:before="120"/>
      <w:jc w:val="left"/>
      <w:outlineLvl w:val="1"/>
    </w:pPr>
    <w:rPr>
      <w:rFonts w:ascii="Arial" w:eastAsia="黑体" w:hAnsi="Arial" w:cs="方正仿宋简体"/>
      <w:sz w:val="24"/>
    </w:rPr>
  </w:style>
  <w:style w:type="paragraph" w:customStyle="1" w:styleId="xl109">
    <w:name w:val="xl109"/>
    <w:basedOn w:val="a2"/>
    <w:pPr>
      <w:widowControl/>
      <w:pBdr>
        <w:top w:val="single" w:sz="4" w:space="0" w:color="auto"/>
        <w:left w:val="single" w:sz="4" w:space="0" w:color="auto"/>
        <w:bottom w:val="single" w:sz="4" w:space="0" w:color="auto"/>
        <w:right w:val="single" w:sz="4" w:space="0" w:color="auto"/>
      </w:pBdr>
      <w:shd w:val="clear" w:color="000000" w:fill="FF0000"/>
      <w:adjustRightInd/>
      <w:snapToGrid/>
      <w:spacing w:before="100" w:beforeAutospacing="1" w:after="100" w:afterAutospacing="1"/>
      <w:jc w:val="center"/>
      <w:textAlignment w:val="bottom"/>
    </w:pPr>
    <w:rPr>
      <w:rFonts w:cs="宋体"/>
      <w:kern w:val="0"/>
      <w:sz w:val="24"/>
    </w:rPr>
  </w:style>
  <w:style w:type="paragraph" w:customStyle="1" w:styleId="17">
    <w:name w:val="样式1"/>
    <w:basedOn w:val="aff4"/>
    <w:rPr>
      <w:sz w:val="28"/>
      <w:szCs w:val="28"/>
    </w:rPr>
  </w:style>
  <w:style w:type="paragraph" w:customStyle="1" w:styleId="font5">
    <w:name w:val="font5"/>
    <w:basedOn w:val="a2"/>
    <w:pPr>
      <w:widowControl/>
      <w:adjustRightInd/>
      <w:snapToGrid/>
      <w:spacing w:before="100" w:beforeAutospacing="1" w:after="100" w:afterAutospacing="1"/>
      <w:jc w:val="left"/>
    </w:pPr>
    <w:rPr>
      <w:rFonts w:ascii="Tahoma" w:hAnsi="Tahoma" w:cs="Tahoma"/>
      <w:kern w:val="0"/>
      <w:szCs w:val="18"/>
    </w:rPr>
  </w:style>
  <w:style w:type="paragraph" w:customStyle="1" w:styleId="a">
    <w:name w:val="图片名"/>
    <w:basedOn w:val="a2"/>
    <w:next w:val="a2"/>
    <w:pPr>
      <w:widowControl/>
      <w:numPr>
        <w:numId w:val="4"/>
      </w:numPr>
      <w:snapToGrid/>
      <w:ind w:firstLine="0"/>
      <w:jc w:val="center"/>
    </w:pPr>
    <w:rPr>
      <w:kern w:val="36"/>
      <w:sz w:val="24"/>
      <w:szCs w:val="21"/>
    </w:rPr>
  </w:style>
  <w:style w:type="paragraph" w:customStyle="1" w:styleId="xl155">
    <w:name w:val="xl155"/>
    <w:basedOn w:val="a2"/>
    <w:pPr>
      <w:widowControl/>
      <w:pBdr>
        <w:left w:val="single" w:sz="4" w:space="0" w:color="auto"/>
        <w:bottom w:val="single" w:sz="4" w:space="0" w:color="auto"/>
        <w:right w:val="single" w:sz="4" w:space="0" w:color="auto"/>
      </w:pBdr>
      <w:adjustRightInd/>
      <w:snapToGrid/>
      <w:spacing w:before="100" w:beforeAutospacing="1" w:after="100" w:afterAutospacing="1"/>
      <w:jc w:val="center"/>
    </w:pPr>
    <w:rPr>
      <w:rFonts w:cs="宋体"/>
      <w:kern w:val="0"/>
      <w:sz w:val="24"/>
    </w:rPr>
  </w:style>
  <w:style w:type="paragraph" w:customStyle="1" w:styleId="xl83">
    <w:name w:val="xl83"/>
    <w:basedOn w:val="a2"/>
    <w:pPr>
      <w:widowControl/>
      <w:pBdr>
        <w:top w:val="single" w:sz="4" w:space="0" w:color="auto"/>
        <w:left w:val="single" w:sz="4" w:space="0" w:color="auto"/>
        <w:bottom w:val="single" w:sz="4" w:space="0" w:color="auto"/>
        <w:right w:val="single" w:sz="4" w:space="0" w:color="auto"/>
      </w:pBdr>
      <w:shd w:val="clear" w:color="000000" w:fill="FFFF00"/>
      <w:adjustRightInd/>
      <w:snapToGrid/>
      <w:spacing w:before="100" w:beforeAutospacing="1" w:after="100" w:afterAutospacing="1"/>
      <w:jc w:val="center"/>
      <w:textAlignment w:val="bottom"/>
    </w:pPr>
    <w:rPr>
      <w:rFonts w:cs="宋体"/>
      <w:kern w:val="0"/>
      <w:sz w:val="24"/>
    </w:rPr>
  </w:style>
  <w:style w:type="paragraph" w:customStyle="1" w:styleId="xl65">
    <w:name w:val="xl65"/>
    <w:basedOn w:val="a2"/>
    <w:pPr>
      <w:widowControl/>
      <w:adjustRightInd/>
      <w:snapToGrid/>
      <w:spacing w:before="100" w:beforeAutospacing="1" w:after="100" w:afterAutospacing="1" w:line="240" w:lineRule="auto"/>
      <w:ind w:firstLineChars="0" w:firstLine="0"/>
      <w:jc w:val="center"/>
    </w:pPr>
    <w:rPr>
      <w:rFonts w:cs="宋体"/>
      <w:kern w:val="0"/>
      <w:sz w:val="24"/>
    </w:rPr>
  </w:style>
  <w:style w:type="paragraph" w:customStyle="1" w:styleId="affff1">
    <w:name w:val="表格居中"/>
    <w:basedOn w:val="a2"/>
    <w:pPr>
      <w:snapToGrid/>
      <w:jc w:val="center"/>
    </w:pPr>
    <w:rPr>
      <w:rFonts w:ascii="Times New Roman" w:hAnsi="Times New Roman"/>
      <w:kern w:val="0"/>
      <w:sz w:val="24"/>
      <w:szCs w:val="21"/>
    </w:rPr>
  </w:style>
  <w:style w:type="paragraph" w:customStyle="1" w:styleId="affff2">
    <w:name w:val="表格正文"/>
    <w:qFormat/>
    <w:pPr>
      <w:widowControl w:val="0"/>
      <w:adjustRightInd w:val="0"/>
      <w:snapToGrid w:val="0"/>
      <w:spacing w:line="360" w:lineRule="auto"/>
      <w:jc w:val="center"/>
    </w:pPr>
    <w:rPr>
      <w:b/>
      <w:kern w:val="2"/>
      <w:sz w:val="28"/>
      <w:szCs w:val="24"/>
      <w:lang w:val="en-GB"/>
    </w:rPr>
  </w:style>
  <w:style w:type="paragraph" w:customStyle="1" w:styleId="TOC10">
    <w:name w:val="TOC 标题1"/>
    <w:basedOn w:val="1"/>
    <w:next w:val="a2"/>
    <w:pPr>
      <w:spacing w:beforeLines="0" w:before="480" w:afterLines="0" w:after="0" w:line="276" w:lineRule="auto"/>
      <w:outlineLvl w:val="9"/>
    </w:pPr>
    <w:rPr>
      <w:rFonts w:ascii="Cambria" w:eastAsia="宋体" w:hAnsi="Cambria"/>
      <w:bCs w:val="0"/>
      <w:color w:val="365F91"/>
      <w:sz w:val="28"/>
      <w:szCs w:val="28"/>
      <w:lang w:val="zh-CN"/>
    </w:rPr>
  </w:style>
  <w:style w:type="paragraph" w:customStyle="1" w:styleId="120">
    <w:name w:val="样式 目录 1 + 首行缩进:  2 字符"/>
    <w:basedOn w:val="TOC1"/>
    <w:pPr>
      <w:adjustRightInd/>
      <w:snapToGrid/>
      <w:ind w:firstLineChars="200" w:firstLine="480"/>
    </w:pPr>
    <w:rPr>
      <w:rFonts w:eastAsia="Times New Roman" w:cs="宋体"/>
      <w:sz w:val="20"/>
      <w:szCs w:val="20"/>
    </w:rPr>
  </w:style>
  <w:style w:type="paragraph" w:customStyle="1" w:styleId="affff3">
    <w:name w:val="表"/>
    <w:basedOn w:val="a2"/>
    <w:pPr>
      <w:widowControl/>
      <w:adjustRightInd/>
      <w:jc w:val="center"/>
    </w:pPr>
    <w:rPr>
      <w:rFonts w:eastAsia="方正仿宋简体" w:cs="宋体"/>
      <w:bCs/>
      <w:snapToGrid w:val="0"/>
      <w:color w:val="000000"/>
      <w:spacing w:val="2"/>
      <w:kern w:val="0"/>
      <w:sz w:val="24"/>
      <w:szCs w:val="20"/>
    </w:rPr>
  </w:style>
  <w:style w:type="paragraph" w:customStyle="1" w:styleId="affff4">
    <w:name w:val="表格"/>
    <w:pPr>
      <w:keepNext/>
      <w:widowControl w:val="0"/>
      <w:spacing w:line="300" w:lineRule="exact"/>
      <w:jc w:val="center"/>
    </w:pPr>
    <w:rPr>
      <w:rFonts w:eastAsia="仿宋_GB2312"/>
      <w:snapToGrid w:val="0"/>
      <w:sz w:val="24"/>
      <w:szCs w:val="24"/>
    </w:rPr>
  </w:style>
  <w:style w:type="paragraph" w:customStyle="1" w:styleId="Style30">
    <w:name w:val="_Style 3"/>
    <w:basedOn w:val="a2"/>
    <w:pPr>
      <w:adjustRightInd/>
      <w:snapToGrid/>
    </w:pPr>
    <w:rPr>
      <w:rFonts w:ascii="Times New Roman" w:hAnsi="Times New Roman"/>
      <w:sz w:val="24"/>
    </w:rPr>
  </w:style>
  <w:style w:type="paragraph" w:customStyle="1" w:styleId="ListParagraph1">
    <w:name w:val="List Paragraph1"/>
    <w:basedOn w:val="a2"/>
    <w:pPr>
      <w:ind w:firstLine="420"/>
      <w:jc w:val="left"/>
    </w:pPr>
    <w:rPr>
      <w:sz w:val="24"/>
      <w:szCs w:val="21"/>
    </w:rPr>
  </w:style>
  <w:style w:type="paragraph" w:customStyle="1" w:styleId="affff5">
    <w:name w:val="表头"/>
    <w:next w:val="affff6"/>
    <w:pPr>
      <w:keepNext/>
      <w:spacing w:beforeLines="100" w:before="312" w:line="500" w:lineRule="exact"/>
      <w:jc w:val="center"/>
      <w:outlineLvl w:val="2"/>
    </w:pPr>
    <w:rPr>
      <w:b/>
      <w:sz w:val="32"/>
      <w:szCs w:val="32"/>
    </w:rPr>
  </w:style>
  <w:style w:type="paragraph" w:customStyle="1" w:styleId="affff6">
    <w:name w:val="单位"/>
    <w:next w:val="affff4"/>
    <w:pPr>
      <w:keepNext/>
      <w:widowControl w:val="0"/>
      <w:spacing w:line="300" w:lineRule="exact"/>
      <w:jc w:val="right"/>
    </w:pPr>
    <w:rPr>
      <w:rFonts w:eastAsia="仿宋_GB2312"/>
      <w:color w:val="FF0000"/>
      <w:sz w:val="24"/>
      <w:szCs w:val="24"/>
    </w:rPr>
  </w:style>
  <w:style w:type="paragraph" w:customStyle="1" w:styleId="xl105">
    <w:name w:val="xl105"/>
    <w:basedOn w:val="a2"/>
    <w:pPr>
      <w:widowControl/>
      <w:pBdr>
        <w:top w:val="single" w:sz="4" w:space="0" w:color="auto"/>
        <w:left w:val="single" w:sz="4" w:space="0" w:color="auto"/>
        <w:bottom w:val="single" w:sz="4" w:space="0" w:color="auto"/>
        <w:right w:val="single" w:sz="4" w:space="0" w:color="auto"/>
      </w:pBdr>
      <w:shd w:val="clear" w:color="000000" w:fill="00FF99"/>
      <w:adjustRightInd/>
      <w:snapToGrid/>
      <w:spacing w:before="100" w:beforeAutospacing="1" w:after="100" w:afterAutospacing="1"/>
      <w:jc w:val="center"/>
      <w:textAlignment w:val="bottom"/>
    </w:pPr>
    <w:rPr>
      <w:rFonts w:cs="宋体"/>
      <w:kern w:val="0"/>
      <w:sz w:val="24"/>
    </w:rPr>
  </w:style>
  <w:style w:type="paragraph" w:customStyle="1" w:styleId="xl134">
    <w:name w:val="xl134"/>
    <w:basedOn w:val="a2"/>
    <w:pPr>
      <w:widowControl/>
      <w:pBdr>
        <w:top w:val="single" w:sz="4" w:space="0" w:color="auto"/>
        <w:left w:val="single" w:sz="4" w:space="0" w:color="auto"/>
        <w:bottom w:val="single" w:sz="4" w:space="0" w:color="auto"/>
        <w:right w:val="single" w:sz="4" w:space="0" w:color="auto"/>
      </w:pBdr>
      <w:shd w:val="clear" w:color="000000" w:fill="FFC000"/>
      <w:adjustRightInd/>
      <w:snapToGrid/>
      <w:spacing w:before="100" w:beforeAutospacing="1" w:after="100" w:afterAutospacing="1"/>
      <w:jc w:val="center"/>
      <w:textAlignment w:val="bottom"/>
    </w:pPr>
    <w:rPr>
      <w:rFonts w:cs="宋体"/>
      <w:kern w:val="0"/>
      <w:sz w:val="24"/>
    </w:rPr>
  </w:style>
  <w:style w:type="paragraph" w:customStyle="1" w:styleId="xl146">
    <w:name w:val="xl146"/>
    <w:basedOn w:val="a2"/>
    <w:pPr>
      <w:widowControl/>
      <w:pBdr>
        <w:bottom w:val="single" w:sz="8" w:space="0" w:color="auto"/>
      </w:pBdr>
      <w:adjustRightInd/>
      <w:snapToGrid/>
      <w:spacing w:before="100" w:beforeAutospacing="1" w:after="100" w:afterAutospacing="1"/>
      <w:jc w:val="center"/>
    </w:pPr>
    <w:rPr>
      <w:rFonts w:ascii="Times New Roman" w:hAnsi="Times New Roman"/>
      <w:kern w:val="0"/>
      <w:sz w:val="21"/>
      <w:szCs w:val="21"/>
    </w:rPr>
  </w:style>
  <w:style w:type="paragraph" w:customStyle="1" w:styleId="affff7">
    <w:name w:val="正文缩进（自定义）"/>
    <w:basedOn w:val="a2"/>
    <w:pPr>
      <w:adjustRightInd/>
      <w:snapToGrid/>
      <w:spacing w:before="120" w:after="120"/>
      <w:ind w:firstLine="480"/>
    </w:pPr>
    <w:rPr>
      <w:rFonts w:ascii="Century Gothic" w:hAnsi="Century Gothic" w:cs="宋体"/>
      <w:kern w:val="0"/>
      <w:sz w:val="24"/>
    </w:rPr>
  </w:style>
  <w:style w:type="paragraph" w:customStyle="1" w:styleId="xl76">
    <w:name w:val="xl76"/>
    <w:basedOn w:val="a2"/>
    <w:pPr>
      <w:widowControl/>
      <w:pBdr>
        <w:top w:val="single" w:sz="4" w:space="0" w:color="auto"/>
        <w:left w:val="single" w:sz="4" w:space="0" w:color="auto"/>
        <w:bottom w:val="single" w:sz="4" w:space="0" w:color="auto"/>
        <w:right w:val="single" w:sz="4" w:space="0" w:color="auto"/>
      </w:pBdr>
      <w:shd w:val="clear" w:color="000000" w:fill="00FF99"/>
      <w:adjustRightInd/>
      <w:snapToGrid/>
      <w:spacing w:before="100" w:beforeAutospacing="1" w:after="100" w:afterAutospacing="1"/>
      <w:jc w:val="center"/>
      <w:textAlignment w:val="bottom"/>
    </w:pPr>
    <w:rPr>
      <w:rFonts w:cs="宋体"/>
      <w:b/>
      <w:bCs/>
      <w:kern w:val="0"/>
      <w:sz w:val="24"/>
    </w:rPr>
  </w:style>
  <w:style w:type="paragraph" w:customStyle="1" w:styleId="xl84">
    <w:name w:val="xl84"/>
    <w:basedOn w:val="a2"/>
    <w:pPr>
      <w:widowControl/>
      <w:pBdr>
        <w:top w:val="single" w:sz="4" w:space="0" w:color="auto"/>
        <w:left w:val="single" w:sz="4" w:space="0" w:color="auto"/>
        <w:bottom w:val="single" w:sz="4" w:space="0" w:color="auto"/>
        <w:right w:val="single" w:sz="4" w:space="0" w:color="auto"/>
      </w:pBdr>
      <w:adjustRightInd/>
      <w:snapToGrid/>
      <w:spacing w:before="100" w:beforeAutospacing="1" w:after="100" w:afterAutospacing="1"/>
      <w:jc w:val="center"/>
      <w:textAlignment w:val="bottom"/>
    </w:pPr>
    <w:rPr>
      <w:rFonts w:cs="宋体"/>
      <w:kern w:val="0"/>
      <w:sz w:val="24"/>
    </w:rPr>
  </w:style>
  <w:style w:type="paragraph" w:customStyle="1" w:styleId="xl173">
    <w:name w:val="xl173"/>
    <w:basedOn w:val="a2"/>
    <w:pPr>
      <w:widowControl/>
      <w:pBdr>
        <w:top w:val="single" w:sz="4" w:space="0" w:color="auto"/>
        <w:left w:val="single" w:sz="4" w:space="0" w:color="auto"/>
        <w:bottom w:val="single" w:sz="4" w:space="0" w:color="auto"/>
        <w:right w:val="single" w:sz="4" w:space="0" w:color="auto"/>
      </w:pBdr>
      <w:adjustRightInd/>
      <w:snapToGrid/>
      <w:spacing w:before="100" w:beforeAutospacing="1" w:after="100" w:afterAutospacing="1"/>
      <w:jc w:val="center"/>
    </w:pPr>
    <w:rPr>
      <w:rFonts w:ascii="仿宋_GB2312" w:cs="宋体"/>
      <w:kern w:val="0"/>
      <w:sz w:val="24"/>
    </w:rPr>
  </w:style>
  <w:style w:type="paragraph" w:customStyle="1" w:styleId="220">
    <w:name w:val="样式 目录 2 + 首行缩进:  2 字符"/>
    <w:basedOn w:val="TOC2"/>
    <w:pPr>
      <w:tabs>
        <w:tab w:val="left" w:pos="430"/>
        <w:tab w:val="left" w:pos="840"/>
        <w:tab w:val="right" w:leader="dot" w:pos="8296"/>
        <w:tab w:val="right" w:leader="dot" w:pos="9061"/>
      </w:tabs>
      <w:adjustRightInd/>
      <w:snapToGrid/>
      <w:ind w:left="420"/>
      <w:jc w:val="both"/>
    </w:pPr>
    <w:rPr>
      <w:rFonts w:cs="宋体"/>
      <w:smallCaps w:val="0"/>
      <w:sz w:val="28"/>
    </w:rPr>
  </w:style>
  <w:style w:type="paragraph" w:customStyle="1" w:styleId="xl106">
    <w:name w:val="xl106"/>
    <w:basedOn w:val="a2"/>
    <w:pPr>
      <w:widowControl/>
      <w:pBdr>
        <w:top w:val="single" w:sz="4" w:space="0" w:color="auto"/>
        <w:left w:val="single" w:sz="4" w:space="0" w:color="auto"/>
        <w:bottom w:val="single" w:sz="4" w:space="0" w:color="auto"/>
        <w:right w:val="single" w:sz="4" w:space="0" w:color="auto"/>
      </w:pBdr>
      <w:shd w:val="clear" w:color="000000" w:fill="00FF99"/>
      <w:adjustRightInd/>
      <w:snapToGrid/>
      <w:spacing w:before="100" w:beforeAutospacing="1" w:after="100" w:afterAutospacing="1"/>
      <w:jc w:val="center"/>
      <w:textAlignment w:val="bottom"/>
    </w:pPr>
    <w:rPr>
      <w:rFonts w:cs="宋体"/>
      <w:kern w:val="0"/>
      <w:sz w:val="24"/>
    </w:rPr>
  </w:style>
  <w:style w:type="paragraph" w:customStyle="1" w:styleId="35">
    <w:name w:val="标题3"/>
    <w:basedOn w:val="ad"/>
    <w:pPr>
      <w:widowControl w:val="0"/>
      <w:adjustRightInd/>
      <w:snapToGrid/>
      <w:spacing w:before="0" w:after="0" w:line="360" w:lineRule="auto"/>
      <w:ind w:left="0" w:firstLine="0"/>
      <w:outlineLvl w:val="2"/>
    </w:pPr>
    <w:rPr>
      <w:rFonts w:ascii="黑体" w:eastAsia="黑体" w:hAnsi="Times New Roman"/>
      <w:color w:val="000000"/>
      <w:kern w:val="2"/>
      <w:sz w:val="28"/>
      <w:szCs w:val="30"/>
    </w:rPr>
  </w:style>
  <w:style w:type="paragraph" w:customStyle="1" w:styleId="xl69">
    <w:name w:val="xl69"/>
    <w:basedOn w:val="a2"/>
    <w:pPr>
      <w:widowControl/>
      <w:pBdr>
        <w:left w:val="single" w:sz="4" w:space="0" w:color="auto"/>
        <w:bottom w:val="single" w:sz="4" w:space="0" w:color="auto"/>
        <w:right w:val="single" w:sz="4" w:space="0" w:color="auto"/>
      </w:pBdr>
      <w:adjustRightInd/>
      <w:snapToGrid/>
      <w:spacing w:before="100" w:beforeAutospacing="1" w:after="100" w:afterAutospacing="1" w:line="240" w:lineRule="auto"/>
      <w:ind w:firstLineChars="0" w:firstLine="0"/>
      <w:jc w:val="center"/>
    </w:pPr>
    <w:rPr>
      <w:rFonts w:ascii="Times New Roman" w:hAnsi="Times New Roman"/>
      <w:color w:val="000000"/>
      <w:kern w:val="0"/>
      <w:sz w:val="20"/>
      <w:szCs w:val="20"/>
    </w:rPr>
  </w:style>
  <w:style w:type="paragraph" w:customStyle="1" w:styleId="affff8">
    <w:name w:val="流程图文字"/>
    <w:next w:val="a2"/>
    <w:pPr>
      <w:widowControl w:val="0"/>
      <w:spacing w:line="0" w:lineRule="atLeast"/>
      <w:jc w:val="center"/>
    </w:pPr>
    <w:rPr>
      <w:rFonts w:ascii="仿宋_GB2312" w:eastAsia="幼圆"/>
      <w:sz w:val="24"/>
      <w:u w:color="000000"/>
    </w:rPr>
  </w:style>
  <w:style w:type="paragraph" w:customStyle="1" w:styleId="36">
    <w:name w:val="封面3"/>
    <w:pPr>
      <w:keepNext/>
      <w:widowControl w:val="0"/>
      <w:spacing w:line="360" w:lineRule="auto"/>
      <w:ind w:firstLineChars="392" w:firstLine="1417"/>
      <w:jc w:val="both"/>
    </w:pPr>
    <w:rPr>
      <w:b/>
      <w:color w:val="FF0000"/>
      <w:kern w:val="2"/>
      <w:sz w:val="36"/>
      <w:szCs w:val="36"/>
    </w:rPr>
  </w:style>
  <w:style w:type="paragraph" w:customStyle="1" w:styleId="xl88">
    <w:name w:val="xl88"/>
    <w:basedOn w:val="a2"/>
    <w:pPr>
      <w:widowControl/>
      <w:pBdr>
        <w:bottom w:val="single" w:sz="8" w:space="0" w:color="auto"/>
        <w:right w:val="single" w:sz="8" w:space="0" w:color="auto"/>
      </w:pBdr>
      <w:shd w:val="clear" w:color="000000" w:fill="FF00FF"/>
      <w:adjustRightInd/>
      <w:snapToGrid/>
      <w:spacing w:before="100" w:beforeAutospacing="1" w:after="100" w:afterAutospacing="1"/>
      <w:jc w:val="center"/>
      <w:textAlignment w:val="bottom"/>
    </w:pPr>
    <w:rPr>
      <w:rFonts w:cs="宋体"/>
      <w:kern w:val="0"/>
      <w:sz w:val="24"/>
    </w:rPr>
  </w:style>
  <w:style w:type="paragraph" w:customStyle="1" w:styleId="ListBulletChi">
    <w:name w:val="List Bullet Chi"/>
    <w:basedOn w:val="a1"/>
    <w:pPr>
      <w:numPr>
        <w:numId w:val="5"/>
      </w:numPr>
      <w:tabs>
        <w:tab w:val="left" w:pos="340"/>
        <w:tab w:val="left" w:pos="540"/>
      </w:tabs>
      <w:spacing w:before="150"/>
      <w:ind w:left="547" w:hanging="547"/>
    </w:pPr>
  </w:style>
  <w:style w:type="paragraph" w:customStyle="1" w:styleId="Bullet1">
    <w:name w:val="Bullet 1"/>
    <w:basedOn w:val="a2"/>
    <w:pPr>
      <w:spacing w:before="160"/>
      <w:ind w:firstLine="567"/>
    </w:pPr>
    <w:rPr>
      <w:rFonts w:ascii="Arial" w:eastAsia="华文楷体" w:hAnsi="Arial"/>
      <w:sz w:val="24"/>
    </w:rPr>
  </w:style>
  <w:style w:type="paragraph" w:customStyle="1" w:styleId="xl175">
    <w:name w:val="xl175"/>
    <w:basedOn w:val="a2"/>
    <w:pPr>
      <w:widowControl/>
      <w:pBdr>
        <w:top w:val="single" w:sz="4" w:space="0" w:color="auto"/>
        <w:left w:val="single" w:sz="4" w:space="0" w:color="auto"/>
        <w:bottom w:val="single" w:sz="4" w:space="0" w:color="auto"/>
      </w:pBdr>
      <w:shd w:val="clear" w:color="000000" w:fill="00FF99"/>
      <w:adjustRightInd/>
      <w:snapToGrid/>
      <w:spacing w:before="100" w:beforeAutospacing="1" w:after="100" w:afterAutospacing="1"/>
      <w:jc w:val="center"/>
      <w:textAlignment w:val="bottom"/>
    </w:pPr>
    <w:rPr>
      <w:rFonts w:cs="宋体"/>
      <w:kern w:val="0"/>
      <w:sz w:val="24"/>
    </w:rPr>
  </w:style>
  <w:style w:type="paragraph" w:customStyle="1" w:styleId="font8">
    <w:name w:val="font8"/>
    <w:basedOn w:val="a2"/>
    <w:pPr>
      <w:widowControl/>
      <w:adjustRightInd/>
      <w:snapToGrid/>
      <w:spacing w:before="100" w:beforeAutospacing="1" w:after="100" w:afterAutospacing="1"/>
      <w:jc w:val="left"/>
    </w:pPr>
    <w:rPr>
      <w:rFonts w:ascii="Times New Roman" w:hAnsi="Times New Roman"/>
      <w:kern w:val="0"/>
      <w:sz w:val="24"/>
    </w:rPr>
  </w:style>
  <w:style w:type="paragraph" w:customStyle="1" w:styleId="BodyTextChi">
    <w:name w:val="Body Text Chi"/>
    <w:basedOn w:val="a3"/>
    <w:pPr>
      <w:ind w:firstLine="540"/>
    </w:pPr>
  </w:style>
  <w:style w:type="paragraph" w:customStyle="1" w:styleId="2b">
    <w:name w:val="样式2"/>
    <w:basedOn w:val="a2"/>
    <w:pPr>
      <w:widowControl/>
      <w:adjustRightInd/>
      <w:snapToGrid/>
      <w:jc w:val="center"/>
    </w:pPr>
    <w:rPr>
      <w:rFonts w:cs="宋体"/>
      <w:kern w:val="0"/>
      <w:szCs w:val="28"/>
    </w:rPr>
  </w:style>
  <w:style w:type="paragraph" w:customStyle="1" w:styleId="xl125">
    <w:name w:val="xl125"/>
    <w:basedOn w:val="a2"/>
    <w:pPr>
      <w:widowControl/>
      <w:pBdr>
        <w:right w:val="single" w:sz="8" w:space="0" w:color="auto"/>
      </w:pBdr>
      <w:adjustRightInd/>
      <w:snapToGrid/>
      <w:spacing w:before="100" w:beforeAutospacing="1" w:after="100" w:afterAutospacing="1"/>
      <w:jc w:val="center"/>
      <w:textAlignment w:val="bottom"/>
    </w:pPr>
    <w:rPr>
      <w:rFonts w:cs="宋体"/>
      <w:kern w:val="0"/>
      <w:sz w:val="24"/>
    </w:rPr>
  </w:style>
  <w:style w:type="paragraph" w:customStyle="1" w:styleId="Enclosure">
    <w:name w:val="Enclosure"/>
    <w:basedOn w:val="Body"/>
    <w:pPr>
      <w:tabs>
        <w:tab w:val="left" w:pos="1418"/>
      </w:tabs>
      <w:spacing w:line="260" w:lineRule="exact"/>
      <w:ind w:left="1400" w:hanging="1400"/>
      <w:jc w:val="left"/>
    </w:pPr>
    <w:rPr>
      <w:rFonts w:eastAsia="宋体"/>
      <w:color w:val="000000"/>
      <w:lang w:val="en-US"/>
    </w:rPr>
  </w:style>
  <w:style w:type="paragraph" w:customStyle="1" w:styleId="xl127">
    <w:name w:val="xl127"/>
    <w:basedOn w:val="a2"/>
    <w:pPr>
      <w:widowControl/>
      <w:pBdr>
        <w:top w:val="single" w:sz="4" w:space="0" w:color="000000"/>
        <w:left w:val="single" w:sz="4" w:space="0" w:color="000000"/>
        <w:bottom w:val="single" w:sz="4" w:space="0" w:color="000000"/>
        <w:right w:val="single" w:sz="4" w:space="0" w:color="000000"/>
      </w:pBdr>
      <w:adjustRightInd/>
      <w:snapToGrid/>
      <w:spacing w:before="100" w:beforeAutospacing="1" w:after="100" w:afterAutospacing="1"/>
      <w:jc w:val="center"/>
    </w:pPr>
    <w:rPr>
      <w:rFonts w:cs="宋体"/>
      <w:color w:val="000000"/>
      <w:kern w:val="0"/>
      <w:sz w:val="24"/>
    </w:rPr>
  </w:style>
  <w:style w:type="paragraph" w:customStyle="1" w:styleId="CharCharCharCharCharCharCharCharCharCharCharCharCharCharCharChar1">
    <w:name w:val="Char Char Char Char Char Char Char Char Char Char Char Char Char Char Char Char1"/>
    <w:basedOn w:val="a2"/>
    <w:next w:val="a2"/>
    <w:pPr>
      <w:widowControl/>
      <w:jc w:val="left"/>
    </w:pPr>
    <w:rPr>
      <w:rFonts w:ascii="Times New Roman" w:hAnsi="Times New Roman"/>
      <w:kern w:val="0"/>
      <w:sz w:val="24"/>
      <w:szCs w:val="20"/>
      <w:lang w:eastAsia="en-US"/>
    </w:rPr>
  </w:style>
  <w:style w:type="paragraph" w:customStyle="1" w:styleId="xl129">
    <w:name w:val="xl129"/>
    <w:basedOn w:val="a2"/>
    <w:pPr>
      <w:widowControl/>
      <w:pBdr>
        <w:top w:val="single" w:sz="4" w:space="0" w:color="auto"/>
        <w:left w:val="single" w:sz="4" w:space="0" w:color="auto"/>
        <w:bottom w:val="single" w:sz="4" w:space="0" w:color="auto"/>
        <w:right w:val="single" w:sz="4" w:space="0" w:color="auto"/>
      </w:pBdr>
      <w:adjustRightInd/>
      <w:snapToGrid/>
      <w:spacing w:before="100" w:beforeAutospacing="1" w:after="100" w:afterAutospacing="1"/>
      <w:jc w:val="center"/>
    </w:pPr>
    <w:rPr>
      <w:rFonts w:ascii="Times New Roman" w:hAnsi="Times New Roman"/>
      <w:kern w:val="0"/>
      <w:sz w:val="21"/>
      <w:szCs w:val="21"/>
    </w:rPr>
  </w:style>
  <w:style w:type="paragraph" w:customStyle="1" w:styleId="xl68">
    <w:name w:val="xl68"/>
    <w:basedOn w:val="a2"/>
    <w:pPr>
      <w:widowControl/>
      <w:pBdr>
        <w:left w:val="single" w:sz="4" w:space="0" w:color="auto"/>
        <w:right w:val="single" w:sz="4" w:space="0" w:color="auto"/>
      </w:pBdr>
      <w:adjustRightInd/>
      <w:snapToGrid/>
      <w:spacing w:before="100" w:beforeAutospacing="1" w:after="100" w:afterAutospacing="1" w:line="240" w:lineRule="auto"/>
      <w:ind w:firstLineChars="0" w:firstLine="0"/>
      <w:jc w:val="center"/>
    </w:pPr>
    <w:rPr>
      <w:rFonts w:ascii="Times New Roman" w:hAnsi="Times New Roman"/>
      <w:color w:val="000000"/>
      <w:kern w:val="0"/>
      <w:sz w:val="20"/>
      <w:szCs w:val="20"/>
    </w:rPr>
  </w:style>
  <w:style w:type="paragraph" w:customStyle="1" w:styleId="xl145">
    <w:name w:val="xl145"/>
    <w:basedOn w:val="a2"/>
    <w:pPr>
      <w:widowControl/>
      <w:pBdr>
        <w:top w:val="single" w:sz="4" w:space="0" w:color="auto"/>
        <w:left w:val="single" w:sz="4" w:space="0" w:color="auto"/>
        <w:bottom w:val="single" w:sz="4" w:space="0" w:color="auto"/>
        <w:right w:val="single" w:sz="4" w:space="0" w:color="auto"/>
      </w:pBdr>
      <w:shd w:val="clear" w:color="000000" w:fill="FFC000"/>
      <w:adjustRightInd/>
      <w:snapToGrid/>
      <w:spacing w:before="100" w:beforeAutospacing="1" w:after="100" w:afterAutospacing="1"/>
      <w:jc w:val="center"/>
    </w:pPr>
    <w:rPr>
      <w:rFonts w:cs="宋体"/>
      <w:kern w:val="0"/>
      <w:sz w:val="24"/>
    </w:rPr>
  </w:style>
  <w:style w:type="paragraph" w:customStyle="1" w:styleId="affff9">
    <w:name w:val="可研 三级标题"/>
    <w:pPr>
      <w:spacing w:before="60" w:line="360" w:lineRule="auto"/>
      <w:ind w:firstLineChars="100" w:firstLine="241"/>
      <w:jc w:val="both"/>
      <w:outlineLvl w:val="2"/>
    </w:pPr>
    <w:rPr>
      <w:rFonts w:eastAsia="方正仿宋简体" w:hAnsi="Arial"/>
      <w:b/>
      <w:snapToGrid w:val="0"/>
      <w:kern w:val="2"/>
      <w:sz w:val="24"/>
      <w:szCs w:val="28"/>
    </w:rPr>
  </w:style>
  <w:style w:type="paragraph" w:customStyle="1" w:styleId="xl150">
    <w:name w:val="xl150"/>
    <w:basedOn w:val="a2"/>
    <w:pPr>
      <w:widowControl/>
      <w:pBdr>
        <w:top w:val="single" w:sz="4" w:space="0" w:color="auto"/>
        <w:left w:val="single" w:sz="4" w:space="0" w:color="auto"/>
        <w:bottom w:val="single" w:sz="4" w:space="0" w:color="auto"/>
        <w:right w:val="single" w:sz="4" w:space="0" w:color="auto"/>
      </w:pBdr>
      <w:adjustRightInd/>
      <w:snapToGrid/>
      <w:spacing w:before="100" w:beforeAutospacing="1" w:after="100" w:afterAutospacing="1"/>
      <w:jc w:val="center"/>
    </w:pPr>
    <w:rPr>
      <w:rFonts w:cs="宋体"/>
      <w:kern w:val="0"/>
      <w:sz w:val="24"/>
    </w:rPr>
  </w:style>
  <w:style w:type="paragraph" w:customStyle="1" w:styleId="xl154">
    <w:name w:val="xl154"/>
    <w:basedOn w:val="a2"/>
    <w:pPr>
      <w:widowControl/>
      <w:pBdr>
        <w:left w:val="single" w:sz="4" w:space="0" w:color="auto"/>
        <w:right w:val="single" w:sz="4" w:space="0" w:color="auto"/>
      </w:pBdr>
      <w:adjustRightInd/>
      <w:snapToGrid/>
      <w:spacing w:before="100" w:beforeAutospacing="1" w:after="100" w:afterAutospacing="1"/>
      <w:jc w:val="center"/>
    </w:pPr>
    <w:rPr>
      <w:rFonts w:cs="宋体"/>
      <w:kern w:val="0"/>
      <w:sz w:val="24"/>
    </w:rPr>
  </w:style>
  <w:style w:type="paragraph" w:customStyle="1" w:styleId="defaultparagraphfontChar">
    <w:name w:val="default paragraph font Char"/>
    <w:basedOn w:val="a2"/>
    <w:pPr>
      <w:widowControl/>
      <w:adjustRightInd/>
      <w:snapToGrid/>
      <w:spacing w:line="240" w:lineRule="atLeast"/>
      <w:ind w:left="420" w:firstLine="420"/>
      <w:jc w:val="left"/>
    </w:pPr>
    <w:rPr>
      <w:rFonts w:cs="宋体"/>
      <w:kern w:val="0"/>
      <w:sz w:val="32"/>
      <w:szCs w:val="32"/>
    </w:rPr>
  </w:style>
  <w:style w:type="paragraph" w:customStyle="1" w:styleId="xl99">
    <w:name w:val="xl99"/>
    <w:basedOn w:val="a2"/>
    <w:pPr>
      <w:widowControl/>
      <w:pBdr>
        <w:top w:val="single" w:sz="4" w:space="0" w:color="auto"/>
        <w:left w:val="single" w:sz="4" w:space="0" w:color="auto"/>
        <w:bottom w:val="single" w:sz="4" w:space="0" w:color="auto"/>
        <w:right w:val="single" w:sz="4" w:space="0" w:color="auto"/>
      </w:pBdr>
      <w:shd w:val="clear" w:color="000000" w:fill="FF00FF"/>
      <w:adjustRightInd/>
      <w:snapToGrid/>
      <w:spacing w:before="100" w:beforeAutospacing="1" w:after="100" w:afterAutospacing="1"/>
      <w:jc w:val="center"/>
      <w:textAlignment w:val="bottom"/>
    </w:pPr>
    <w:rPr>
      <w:rFonts w:cs="宋体"/>
      <w:kern w:val="0"/>
      <w:sz w:val="24"/>
    </w:rPr>
  </w:style>
  <w:style w:type="paragraph" w:customStyle="1" w:styleId="18">
    <w:name w:val="封面1"/>
    <w:next w:val="a2"/>
    <w:pPr>
      <w:keepNext/>
      <w:spacing w:line="360" w:lineRule="auto"/>
      <w:jc w:val="center"/>
      <w:outlineLvl w:val="0"/>
    </w:pPr>
    <w:rPr>
      <w:rFonts w:eastAsia="方正仿宋简体"/>
      <w:kern w:val="2"/>
      <w:sz w:val="52"/>
      <w:szCs w:val="52"/>
    </w:rPr>
  </w:style>
  <w:style w:type="paragraph" w:customStyle="1" w:styleId="affffa">
    <w:name w:val="流程图字"/>
    <w:pPr>
      <w:keepNext/>
      <w:widowControl w:val="0"/>
      <w:spacing w:line="320" w:lineRule="exact"/>
      <w:jc w:val="center"/>
    </w:pPr>
    <w:rPr>
      <w:rFonts w:ascii="黑体" w:eastAsia="黑体"/>
      <w:b/>
      <w:sz w:val="24"/>
      <w:szCs w:val="24"/>
    </w:rPr>
  </w:style>
  <w:style w:type="paragraph" w:customStyle="1" w:styleId="xl138">
    <w:name w:val="xl138"/>
    <w:basedOn w:val="a2"/>
    <w:pPr>
      <w:widowControl/>
      <w:shd w:val="clear" w:color="000000" w:fill="FFC000"/>
      <w:adjustRightInd/>
      <w:snapToGrid/>
      <w:spacing w:before="100" w:beforeAutospacing="1" w:after="100" w:afterAutospacing="1"/>
      <w:jc w:val="left"/>
    </w:pPr>
    <w:rPr>
      <w:rFonts w:cs="宋体"/>
      <w:kern w:val="0"/>
      <w:sz w:val="24"/>
    </w:rPr>
  </w:style>
  <w:style w:type="paragraph" w:customStyle="1" w:styleId="xl115">
    <w:name w:val="xl115"/>
    <w:basedOn w:val="a2"/>
    <w:pPr>
      <w:widowControl/>
      <w:pBdr>
        <w:bottom w:val="single" w:sz="8" w:space="0" w:color="auto"/>
        <w:right w:val="single" w:sz="8" w:space="0" w:color="auto"/>
      </w:pBdr>
      <w:shd w:val="clear" w:color="000000" w:fill="FFC000"/>
      <w:adjustRightInd/>
      <w:snapToGrid/>
      <w:spacing w:before="100" w:beforeAutospacing="1" w:after="100" w:afterAutospacing="1"/>
      <w:jc w:val="center"/>
      <w:textAlignment w:val="bottom"/>
    </w:pPr>
    <w:rPr>
      <w:rFonts w:cs="宋体"/>
      <w:kern w:val="0"/>
      <w:sz w:val="24"/>
    </w:rPr>
  </w:style>
  <w:style w:type="paragraph" w:customStyle="1" w:styleId="xl94">
    <w:name w:val="xl94"/>
    <w:basedOn w:val="a2"/>
    <w:pPr>
      <w:widowControl/>
      <w:pBdr>
        <w:bottom w:val="single" w:sz="8" w:space="0" w:color="auto"/>
        <w:right w:val="single" w:sz="8" w:space="0" w:color="auto"/>
      </w:pBdr>
      <w:adjustRightInd/>
      <w:snapToGrid/>
      <w:spacing w:before="100" w:beforeAutospacing="1" w:after="100" w:afterAutospacing="1"/>
      <w:jc w:val="center"/>
      <w:textAlignment w:val="bottom"/>
    </w:pPr>
    <w:rPr>
      <w:rFonts w:cs="宋体"/>
      <w:kern w:val="0"/>
      <w:sz w:val="24"/>
    </w:rPr>
  </w:style>
  <w:style w:type="paragraph" w:customStyle="1" w:styleId="xl135">
    <w:name w:val="xl135"/>
    <w:basedOn w:val="a2"/>
    <w:pPr>
      <w:widowControl/>
      <w:pBdr>
        <w:top w:val="single" w:sz="4" w:space="0" w:color="auto"/>
        <w:left w:val="single" w:sz="4" w:space="0" w:color="auto"/>
        <w:bottom w:val="single" w:sz="4" w:space="0" w:color="auto"/>
        <w:right w:val="single" w:sz="4" w:space="0" w:color="auto"/>
      </w:pBdr>
      <w:shd w:val="clear" w:color="000000" w:fill="FFC000"/>
      <w:adjustRightInd/>
      <w:snapToGrid/>
      <w:spacing w:before="100" w:beforeAutospacing="1" w:after="100" w:afterAutospacing="1"/>
      <w:jc w:val="center"/>
      <w:textAlignment w:val="bottom"/>
    </w:pPr>
    <w:rPr>
      <w:rFonts w:cs="宋体"/>
      <w:kern w:val="0"/>
      <w:sz w:val="24"/>
    </w:rPr>
  </w:style>
  <w:style w:type="paragraph" w:customStyle="1" w:styleId="TOC11">
    <w:name w:val="TOC 标题1"/>
    <w:basedOn w:val="1"/>
    <w:next w:val="a2"/>
    <w:pPr>
      <w:spacing w:beforeLines="0" w:before="480" w:afterLines="0" w:after="0" w:line="276" w:lineRule="auto"/>
      <w:outlineLvl w:val="9"/>
    </w:pPr>
    <w:rPr>
      <w:rFonts w:ascii="Cambria" w:eastAsia="宋体" w:hAnsi="Cambria"/>
      <w:bCs w:val="0"/>
      <w:color w:val="365F91"/>
      <w:sz w:val="28"/>
      <w:szCs w:val="28"/>
      <w:lang w:val="zh-CN"/>
    </w:rPr>
  </w:style>
  <w:style w:type="paragraph" w:customStyle="1" w:styleId="font12">
    <w:name w:val="font12"/>
    <w:basedOn w:val="a2"/>
    <w:pPr>
      <w:widowControl/>
      <w:adjustRightInd/>
      <w:snapToGrid/>
      <w:spacing w:before="100" w:beforeAutospacing="1" w:after="100" w:afterAutospacing="1"/>
      <w:jc w:val="left"/>
    </w:pPr>
    <w:rPr>
      <w:rFonts w:cs="宋体"/>
      <w:kern w:val="0"/>
      <w:sz w:val="24"/>
    </w:rPr>
  </w:style>
  <w:style w:type="paragraph" w:customStyle="1" w:styleId="tyx">
    <w:name w:val="tyx表格"/>
    <w:pPr>
      <w:widowControl w:val="0"/>
      <w:adjustRightInd w:val="0"/>
      <w:snapToGrid w:val="0"/>
      <w:jc w:val="center"/>
    </w:pPr>
    <w:rPr>
      <w:sz w:val="21"/>
    </w:rPr>
  </w:style>
  <w:style w:type="paragraph" w:customStyle="1" w:styleId="xl121">
    <w:name w:val="xl121"/>
    <w:basedOn w:val="a2"/>
    <w:pPr>
      <w:widowControl/>
      <w:pBdr>
        <w:top w:val="single" w:sz="4" w:space="0" w:color="auto"/>
        <w:left w:val="single" w:sz="4" w:space="0" w:color="auto"/>
        <w:right w:val="single" w:sz="4" w:space="0" w:color="auto"/>
      </w:pBdr>
      <w:adjustRightInd/>
      <w:snapToGrid/>
      <w:spacing w:before="100" w:beforeAutospacing="1" w:after="100" w:afterAutospacing="1"/>
      <w:jc w:val="center"/>
      <w:textAlignment w:val="bottom"/>
    </w:pPr>
    <w:rPr>
      <w:rFonts w:cs="宋体"/>
      <w:kern w:val="0"/>
      <w:sz w:val="24"/>
    </w:rPr>
  </w:style>
  <w:style w:type="paragraph" w:customStyle="1" w:styleId="19">
    <w:name w:val="正文1"/>
    <w:basedOn w:val="a2"/>
    <w:pPr>
      <w:adjustRightInd/>
      <w:snapToGrid/>
      <w:spacing w:line="288" w:lineRule="auto"/>
      <w:ind w:firstLine="510"/>
    </w:pPr>
    <w:rPr>
      <w:rFonts w:ascii="Times New Roman" w:hAnsi="Times New Roman"/>
      <w:sz w:val="24"/>
      <w:szCs w:val="20"/>
    </w:rPr>
  </w:style>
  <w:style w:type="paragraph" w:customStyle="1" w:styleId="Style178">
    <w:name w:val="_Style 178"/>
    <w:pPr>
      <w:widowControl w:val="0"/>
      <w:jc w:val="both"/>
    </w:pPr>
    <w:rPr>
      <w:kern w:val="2"/>
      <w:sz w:val="21"/>
      <w:szCs w:val="22"/>
    </w:rPr>
  </w:style>
  <w:style w:type="paragraph" w:customStyle="1" w:styleId="ListBullet2Chi">
    <w:name w:val="List Bullet 2 Chi"/>
    <w:basedOn w:val="2"/>
    <w:pPr>
      <w:numPr>
        <w:numId w:val="6"/>
      </w:numPr>
      <w:tabs>
        <w:tab w:val="left" w:pos="680"/>
        <w:tab w:val="left" w:pos="1080"/>
        <w:tab w:val="left" w:pos="1333"/>
      </w:tabs>
      <w:spacing w:before="150"/>
      <w:ind w:left="1094" w:hanging="547"/>
    </w:pPr>
  </w:style>
  <w:style w:type="paragraph" w:customStyle="1" w:styleId="22CharChar2CharCharH22Heading2Hid">
    <w:name w:val="样式 标题 2标题 2 Char Char标题 2 Char CharH2第一章 标题 2Heading 2 Hid..."/>
    <w:basedOn w:val="20"/>
    <w:pPr>
      <w:adjustRightInd/>
      <w:snapToGrid/>
      <w:spacing w:beforeLines="0" w:before="0" w:afterLines="0" w:after="0" w:line="360" w:lineRule="auto"/>
    </w:pPr>
    <w:rPr>
      <w:rFonts w:cs="宋体"/>
    </w:rPr>
  </w:style>
  <w:style w:type="paragraph" w:customStyle="1" w:styleId="xl161">
    <w:name w:val="xl161"/>
    <w:basedOn w:val="a2"/>
    <w:pPr>
      <w:widowControl/>
      <w:pBdr>
        <w:top w:val="single" w:sz="4" w:space="0" w:color="auto"/>
        <w:left w:val="single" w:sz="4" w:space="0" w:color="auto"/>
        <w:bottom w:val="single" w:sz="4" w:space="0" w:color="auto"/>
        <w:right w:val="single" w:sz="4" w:space="0" w:color="auto"/>
      </w:pBdr>
      <w:shd w:val="clear" w:color="000000" w:fill="00FF99"/>
      <w:adjustRightInd/>
      <w:snapToGrid/>
      <w:spacing w:before="100" w:beforeAutospacing="1" w:after="100" w:afterAutospacing="1"/>
      <w:jc w:val="center"/>
      <w:textAlignment w:val="bottom"/>
    </w:pPr>
    <w:rPr>
      <w:rFonts w:cs="宋体"/>
      <w:kern w:val="0"/>
      <w:sz w:val="24"/>
    </w:rPr>
  </w:style>
  <w:style w:type="paragraph" w:customStyle="1" w:styleId="2c">
    <w:name w:val="无间隔2"/>
    <w:pPr>
      <w:widowControl w:val="0"/>
      <w:jc w:val="both"/>
    </w:pPr>
    <w:rPr>
      <w:kern w:val="2"/>
      <w:sz w:val="21"/>
      <w:szCs w:val="24"/>
    </w:rPr>
  </w:style>
  <w:style w:type="paragraph" w:customStyle="1" w:styleId="xl101">
    <w:name w:val="xl101"/>
    <w:basedOn w:val="a2"/>
    <w:pPr>
      <w:widowControl/>
      <w:pBdr>
        <w:left w:val="single" w:sz="8" w:space="0" w:color="auto"/>
        <w:bottom w:val="single" w:sz="8" w:space="0" w:color="auto"/>
        <w:right w:val="single" w:sz="8" w:space="0" w:color="auto"/>
      </w:pBdr>
      <w:adjustRightInd/>
      <w:snapToGrid/>
      <w:spacing w:before="100" w:beforeAutospacing="1" w:after="100" w:afterAutospacing="1"/>
      <w:jc w:val="center"/>
      <w:textAlignment w:val="bottom"/>
    </w:pPr>
    <w:rPr>
      <w:rFonts w:cs="宋体"/>
      <w:kern w:val="0"/>
      <w:sz w:val="24"/>
    </w:rPr>
  </w:style>
  <w:style w:type="paragraph" w:customStyle="1" w:styleId="xl142">
    <w:name w:val="xl142"/>
    <w:basedOn w:val="a2"/>
    <w:pPr>
      <w:widowControl/>
      <w:pBdr>
        <w:top w:val="single" w:sz="4" w:space="0" w:color="auto"/>
        <w:left w:val="single" w:sz="4" w:space="0" w:color="auto"/>
        <w:bottom w:val="single" w:sz="4" w:space="0" w:color="auto"/>
        <w:right w:val="single" w:sz="4" w:space="0" w:color="auto"/>
      </w:pBdr>
      <w:shd w:val="clear" w:color="000000" w:fill="FFC000"/>
      <w:adjustRightInd/>
      <w:snapToGrid/>
      <w:spacing w:before="100" w:beforeAutospacing="1" w:after="100" w:afterAutospacing="1"/>
      <w:jc w:val="center"/>
    </w:pPr>
    <w:rPr>
      <w:rFonts w:cs="宋体"/>
      <w:color w:val="000000"/>
      <w:kern w:val="0"/>
      <w:sz w:val="24"/>
    </w:rPr>
  </w:style>
  <w:style w:type="paragraph" w:customStyle="1" w:styleId="xl128">
    <w:name w:val="xl128"/>
    <w:basedOn w:val="a2"/>
    <w:pPr>
      <w:widowControl/>
      <w:pBdr>
        <w:top w:val="single" w:sz="4" w:space="0" w:color="auto"/>
        <w:left w:val="single" w:sz="4" w:space="0" w:color="auto"/>
        <w:bottom w:val="single" w:sz="4" w:space="0" w:color="auto"/>
        <w:right w:val="single" w:sz="4" w:space="0" w:color="auto"/>
      </w:pBdr>
      <w:adjustRightInd/>
      <w:snapToGrid/>
      <w:spacing w:before="100" w:beforeAutospacing="1" w:after="100" w:afterAutospacing="1"/>
      <w:jc w:val="center"/>
    </w:pPr>
    <w:rPr>
      <w:rFonts w:cs="宋体"/>
      <w:kern w:val="0"/>
      <w:sz w:val="24"/>
    </w:rPr>
  </w:style>
  <w:style w:type="paragraph" w:customStyle="1" w:styleId="Subject">
    <w:name w:val="Subject"/>
    <w:basedOn w:val="a2"/>
    <w:next w:val="Body"/>
    <w:pPr>
      <w:widowControl/>
      <w:spacing w:after="260" w:line="260" w:lineRule="exact"/>
      <w:ind w:firstLine="567"/>
    </w:pPr>
    <w:rPr>
      <w:rFonts w:ascii="华文楷体" w:eastAsia="Times New Roman" w:hAnsi="华文楷体"/>
      <w:b/>
      <w:kern w:val="0"/>
      <w:sz w:val="24"/>
      <w:szCs w:val="20"/>
      <w:lang w:val="en-GB" w:eastAsia="en-US"/>
    </w:rPr>
  </w:style>
  <w:style w:type="paragraph" w:customStyle="1" w:styleId="xl163">
    <w:name w:val="xl163"/>
    <w:basedOn w:val="a2"/>
    <w:pPr>
      <w:widowControl/>
      <w:pBdr>
        <w:top w:val="single" w:sz="4" w:space="0" w:color="auto"/>
        <w:left w:val="single" w:sz="4" w:space="0" w:color="auto"/>
        <w:bottom w:val="single" w:sz="4" w:space="0" w:color="auto"/>
        <w:right w:val="single" w:sz="4" w:space="0" w:color="auto"/>
      </w:pBdr>
      <w:shd w:val="clear" w:color="000000" w:fill="00FFFF"/>
      <w:adjustRightInd/>
      <w:snapToGrid/>
      <w:spacing w:before="100" w:beforeAutospacing="1" w:after="100" w:afterAutospacing="1"/>
      <w:jc w:val="center"/>
      <w:textAlignment w:val="bottom"/>
    </w:pPr>
    <w:rPr>
      <w:rFonts w:cs="宋体"/>
      <w:kern w:val="0"/>
      <w:sz w:val="24"/>
    </w:rPr>
  </w:style>
  <w:style w:type="paragraph" w:customStyle="1" w:styleId="xl174">
    <w:name w:val="xl174"/>
    <w:basedOn w:val="a2"/>
    <w:pPr>
      <w:widowControl/>
      <w:pBdr>
        <w:top w:val="single" w:sz="4" w:space="0" w:color="auto"/>
        <w:left w:val="single" w:sz="4" w:space="0" w:color="auto"/>
        <w:bottom w:val="single" w:sz="4" w:space="0" w:color="auto"/>
        <w:right w:val="single" w:sz="4" w:space="0" w:color="auto"/>
      </w:pBdr>
      <w:adjustRightInd/>
      <w:snapToGrid/>
      <w:spacing w:before="100" w:beforeAutospacing="1" w:after="100" w:afterAutospacing="1"/>
      <w:jc w:val="center"/>
    </w:pPr>
    <w:rPr>
      <w:rFonts w:ascii="Times New Roman" w:hAnsi="Times New Roman"/>
      <w:kern w:val="0"/>
      <w:sz w:val="24"/>
    </w:rPr>
  </w:style>
  <w:style w:type="paragraph" w:customStyle="1" w:styleId="xl156">
    <w:name w:val="xl156"/>
    <w:basedOn w:val="a2"/>
    <w:pPr>
      <w:widowControl/>
      <w:pBdr>
        <w:top w:val="single" w:sz="4" w:space="0" w:color="auto"/>
        <w:left w:val="single" w:sz="4" w:space="0" w:color="auto"/>
        <w:bottom w:val="single" w:sz="4" w:space="0" w:color="auto"/>
        <w:right w:val="single" w:sz="4" w:space="0" w:color="auto"/>
      </w:pBdr>
      <w:shd w:val="clear" w:color="000000" w:fill="FFFF00"/>
      <w:adjustRightInd/>
      <w:snapToGrid/>
      <w:spacing w:before="100" w:beforeAutospacing="1" w:after="100" w:afterAutospacing="1"/>
      <w:jc w:val="center"/>
    </w:pPr>
    <w:rPr>
      <w:rFonts w:cs="宋体"/>
      <w:kern w:val="0"/>
      <w:sz w:val="24"/>
    </w:rPr>
  </w:style>
  <w:style w:type="paragraph" w:customStyle="1" w:styleId="xl92">
    <w:name w:val="xl92"/>
    <w:basedOn w:val="a2"/>
    <w:pPr>
      <w:widowControl/>
      <w:pBdr>
        <w:bottom w:val="single" w:sz="8" w:space="0" w:color="000000"/>
        <w:right w:val="single" w:sz="8" w:space="0" w:color="000000"/>
      </w:pBdr>
      <w:adjustRightInd/>
      <w:snapToGrid/>
      <w:spacing w:before="100" w:beforeAutospacing="1" w:after="100" w:afterAutospacing="1"/>
      <w:jc w:val="center"/>
    </w:pPr>
    <w:rPr>
      <w:rFonts w:ascii="Times New Roman" w:hAnsi="Times New Roman"/>
      <w:kern w:val="0"/>
      <w:sz w:val="21"/>
      <w:szCs w:val="21"/>
    </w:rPr>
  </w:style>
  <w:style w:type="paragraph" w:customStyle="1" w:styleId="xl113">
    <w:name w:val="xl113"/>
    <w:basedOn w:val="a2"/>
    <w:pPr>
      <w:widowControl/>
      <w:pBdr>
        <w:top w:val="single" w:sz="4" w:space="0" w:color="auto"/>
        <w:left w:val="single" w:sz="4" w:space="0" w:color="auto"/>
        <w:bottom w:val="single" w:sz="4" w:space="0" w:color="auto"/>
        <w:right w:val="single" w:sz="4" w:space="0" w:color="auto"/>
      </w:pBdr>
      <w:shd w:val="clear" w:color="000000" w:fill="FF00FF"/>
      <w:adjustRightInd/>
      <w:snapToGrid/>
      <w:spacing w:before="100" w:beforeAutospacing="1" w:after="100" w:afterAutospacing="1"/>
      <w:jc w:val="center"/>
      <w:textAlignment w:val="bottom"/>
    </w:pPr>
    <w:rPr>
      <w:rFonts w:cs="宋体"/>
      <w:kern w:val="0"/>
      <w:sz w:val="24"/>
    </w:rPr>
  </w:style>
  <w:style w:type="paragraph" w:customStyle="1" w:styleId="1a">
    <w:name w:val="正文首行缩进1"/>
    <w:basedOn w:val="a3"/>
    <w:pPr>
      <w:widowControl w:val="0"/>
      <w:spacing w:before="0" w:after="0" w:line="360" w:lineRule="auto"/>
      <w:ind w:firstLine="200"/>
    </w:pPr>
    <w:rPr>
      <w:rFonts w:ascii="Calibri" w:eastAsia="宋体" w:hAnsi="Calibri"/>
      <w:kern w:val="2"/>
      <w:szCs w:val="24"/>
      <w:lang w:val="en-US"/>
    </w:rPr>
  </w:style>
  <w:style w:type="paragraph" w:customStyle="1" w:styleId="xl66">
    <w:name w:val="xl66"/>
    <w:basedOn w:val="a2"/>
    <w:pPr>
      <w:widowControl/>
      <w:pBdr>
        <w:top w:val="single" w:sz="4" w:space="0" w:color="auto"/>
        <w:left w:val="single" w:sz="4" w:space="0" w:color="auto"/>
        <w:bottom w:val="single" w:sz="4" w:space="0" w:color="auto"/>
        <w:right w:val="single" w:sz="4" w:space="0" w:color="auto"/>
      </w:pBdr>
      <w:adjustRightInd/>
      <w:snapToGrid/>
      <w:spacing w:before="100" w:beforeAutospacing="1" w:after="100" w:afterAutospacing="1" w:line="240" w:lineRule="auto"/>
      <w:ind w:firstLineChars="0" w:firstLine="0"/>
      <w:jc w:val="center"/>
    </w:pPr>
    <w:rPr>
      <w:rFonts w:ascii="Times New Roman" w:hAnsi="Times New Roman"/>
      <w:color w:val="000000"/>
      <w:kern w:val="0"/>
      <w:sz w:val="20"/>
      <w:szCs w:val="20"/>
    </w:rPr>
  </w:style>
  <w:style w:type="paragraph" w:customStyle="1" w:styleId="Text">
    <w:name w:val="Text"/>
    <w:basedOn w:val="a2"/>
    <w:pPr>
      <w:widowControl/>
      <w:spacing w:after="260" w:line="260" w:lineRule="atLeast"/>
      <w:ind w:firstLine="567"/>
    </w:pPr>
    <w:rPr>
      <w:rFonts w:ascii="华文楷体" w:hAnsi="华文楷体"/>
      <w:kern w:val="0"/>
      <w:sz w:val="24"/>
      <w:szCs w:val="20"/>
      <w:lang w:val="en-GB" w:eastAsia="en-US"/>
    </w:rPr>
  </w:style>
  <w:style w:type="paragraph" w:customStyle="1" w:styleId="xl140">
    <w:name w:val="xl140"/>
    <w:basedOn w:val="a2"/>
    <w:pPr>
      <w:widowControl/>
      <w:shd w:val="clear" w:color="000000" w:fill="FF00FF"/>
      <w:adjustRightInd/>
      <w:snapToGrid/>
      <w:spacing w:before="100" w:beforeAutospacing="1" w:after="100" w:afterAutospacing="1"/>
      <w:jc w:val="center"/>
      <w:textAlignment w:val="bottom"/>
    </w:pPr>
    <w:rPr>
      <w:rFonts w:cs="宋体"/>
      <w:kern w:val="0"/>
      <w:sz w:val="24"/>
    </w:rPr>
  </w:style>
  <w:style w:type="paragraph" w:customStyle="1" w:styleId="xl171">
    <w:name w:val="xl171"/>
    <w:basedOn w:val="a2"/>
    <w:pPr>
      <w:widowControl/>
      <w:pBdr>
        <w:top w:val="single" w:sz="4" w:space="0" w:color="auto"/>
        <w:left w:val="single" w:sz="4" w:space="0" w:color="auto"/>
        <w:bottom w:val="single" w:sz="4" w:space="0" w:color="auto"/>
        <w:right w:val="single" w:sz="4" w:space="0" w:color="auto"/>
      </w:pBdr>
      <w:adjustRightInd/>
      <w:snapToGrid/>
      <w:spacing w:before="100" w:beforeAutospacing="1" w:after="100" w:afterAutospacing="1"/>
      <w:jc w:val="center"/>
      <w:textAlignment w:val="bottom"/>
    </w:pPr>
    <w:rPr>
      <w:rFonts w:cs="宋体"/>
      <w:kern w:val="0"/>
      <w:sz w:val="24"/>
    </w:rPr>
  </w:style>
  <w:style w:type="paragraph" w:customStyle="1" w:styleId="xl89">
    <w:name w:val="xl89"/>
    <w:basedOn w:val="a2"/>
    <w:pPr>
      <w:widowControl/>
      <w:pBdr>
        <w:bottom w:val="single" w:sz="8" w:space="0" w:color="auto"/>
        <w:right w:val="single" w:sz="8" w:space="0" w:color="auto"/>
      </w:pBdr>
      <w:shd w:val="clear" w:color="000000" w:fill="FF00FF"/>
      <w:adjustRightInd/>
      <w:snapToGrid/>
      <w:spacing w:before="100" w:beforeAutospacing="1" w:after="100" w:afterAutospacing="1"/>
      <w:jc w:val="center"/>
    </w:pPr>
    <w:rPr>
      <w:rFonts w:cs="宋体"/>
      <w:kern w:val="0"/>
      <w:sz w:val="21"/>
      <w:szCs w:val="21"/>
    </w:rPr>
  </w:style>
  <w:style w:type="paragraph" w:customStyle="1" w:styleId="hw-20505">
    <w:name w:val="样式 hw-正文内容 + 首行缩进:  2 字符 段前: 0.5 行 段后: 0.5 行"/>
    <w:basedOn w:val="a2"/>
    <w:pPr>
      <w:adjustRightInd/>
      <w:snapToGrid/>
      <w:spacing w:beforeLines="50" w:afterLines="50" w:line="300" w:lineRule="auto"/>
    </w:pPr>
    <w:rPr>
      <w:rFonts w:ascii="Times New Roman" w:hAnsi="Times New Roman" w:cs="宋体"/>
      <w:sz w:val="24"/>
      <w:szCs w:val="20"/>
    </w:rPr>
  </w:style>
  <w:style w:type="paragraph" w:customStyle="1" w:styleId="xl123">
    <w:name w:val="xl123"/>
    <w:basedOn w:val="a2"/>
    <w:pPr>
      <w:widowControl/>
      <w:pBdr>
        <w:top w:val="single" w:sz="4" w:space="0" w:color="auto"/>
        <w:left w:val="single" w:sz="4" w:space="0" w:color="auto"/>
        <w:right w:val="single" w:sz="4" w:space="0" w:color="auto"/>
      </w:pBdr>
      <w:shd w:val="clear" w:color="000000" w:fill="FFFF00"/>
      <w:adjustRightInd/>
      <w:snapToGrid/>
      <w:spacing w:before="100" w:beforeAutospacing="1" w:after="100" w:afterAutospacing="1"/>
      <w:jc w:val="center"/>
      <w:textAlignment w:val="bottom"/>
    </w:pPr>
    <w:rPr>
      <w:rFonts w:cs="宋体"/>
      <w:kern w:val="0"/>
      <w:sz w:val="24"/>
    </w:rPr>
  </w:style>
  <w:style w:type="paragraph" w:customStyle="1" w:styleId="xl136">
    <w:name w:val="xl136"/>
    <w:basedOn w:val="a2"/>
    <w:pPr>
      <w:widowControl/>
      <w:pBdr>
        <w:top w:val="single" w:sz="4" w:space="0" w:color="auto"/>
        <w:left w:val="single" w:sz="4" w:space="0" w:color="auto"/>
        <w:bottom w:val="single" w:sz="4" w:space="0" w:color="auto"/>
        <w:right w:val="single" w:sz="4" w:space="0" w:color="auto"/>
      </w:pBdr>
      <w:shd w:val="clear" w:color="000000" w:fill="FFC000"/>
      <w:adjustRightInd/>
      <w:snapToGrid/>
      <w:spacing w:before="100" w:beforeAutospacing="1" w:after="100" w:afterAutospacing="1"/>
      <w:jc w:val="center"/>
      <w:textAlignment w:val="bottom"/>
    </w:pPr>
    <w:rPr>
      <w:rFonts w:cs="宋体"/>
      <w:kern w:val="0"/>
      <w:sz w:val="24"/>
    </w:rPr>
  </w:style>
  <w:style w:type="paragraph" w:customStyle="1" w:styleId="2d">
    <w:name w:val="样式 标题 2"/>
    <w:basedOn w:val="20"/>
    <w:pPr>
      <w:adjustRightInd/>
      <w:snapToGrid/>
      <w:spacing w:beforeLines="0" w:before="0" w:afterLines="0" w:after="0" w:line="360" w:lineRule="auto"/>
      <w:ind w:firstLineChars="200" w:firstLine="200"/>
    </w:pPr>
    <w:rPr>
      <w:rFonts w:cs="宋体"/>
    </w:rPr>
  </w:style>
  <w:style w:type="paragraph" w:customStyle="1" w:styleId="Style37">
    <w:name w:val="_Style 37"/>
    <w:pPr>
      <w:widowControl w:val="0"/>
      <w:jc w:val="both"/>
    </w:pPr>
    <w:rPr>
      <w:kern w:val="2"/>
      <w:sz w:val="21"/>
      <w:szCs w:val="22"/>
    </w:rPr>
  </w:style>
  <w:style w:type="paragraph" w:customStyle="1" w:styleId="xl143">
    <w:name w:val="xl143"/>
    <w:basedOn w:val="a2"/>
    <w:pPr>
      <w:widowControl/>
      <w:pBdr>
        <w:top w:val="single" w:sz="4" w:space="0" w:color="auto"/>
        <w:left w:val="single" w:sz="4" w:space="0" w:color="auto"/>
        <w:bottom w:val="single" w:sz="4" w:space="0" w:color="auto"/>
        <w:right w:val="single" w:sz="4" w:space="0" w:color="auto"/>
      </w:pBdr>
      <w:shd w:val="clear" w:color="000000" w:fill="FFC000"/>
      <w:adjustRightInd/>
      <w:snapToGrid/>
      <w:spacing w:before="100" w:beforeAutospacing="1" w:after="100" w:afterAutospacing="1"/>
      <w:jc w:val="center"/>
    </w:pPr>
    <w:rPr>
      <w:rFonts w:cs="宋体"/>
      <w:kern w:val="0"/>
      <w:sz w:val="24"/>
    </w:rPr>
  </w:style>
  <w:style w:type="paragraph" w:customStyle="1" w:styleId="xl165">
    <w:name w:val="xl165"/>
    <w:basedOn w:val="a2"/>
    <w:pPr>
      <w:widowControl/>
      <w:pBdr>
        <w:top w:val="single" w:sz="4" w:space="0" w:color="auto"/>
        <w:left w:val="single" w:sz="4" w:space="0" w:color="auto"/>
        <w:bottom w:val="single" w:sz="4" w:space="0" w:color="auto"/>
        <w:right w:val="single" w:sz="4" w:space="0" w:color="auto"/>
      </w:pBdr>
      <w:shd w:val="clear" w:color="000000" w:fill="00FFFF"/>
      <w:adjustRightInd/>
      <w:snapToGrid/>
      <w:spacing w:before="100" w:beforeAutospacing="1" w:after="100" w:afterAutospacing="1"/>
      <w:jc w:val="center"/>
    </w:pPr>
    <w:rPr>
      <w:rFonts w:cs="宋体"/>
      <w:kern w:val="0"/>
      <w:sz w:val="24"/>
    </w:rPr>
  </w:style>
  <w:style w:type="paragraph" w:customStyle="1" w:styleId="xl141">
    <w:name w:val="xl141"/>
    <w:basedOn w:val="a2"/>
    <w:pPr>
      <w:widowControl/>
      <w:pBdr>
        <w:top w:val="single" w:sz="4" w:space="0" w:color="auto"/>
        <w:left w:val="single" w:sz="4" w:space="0" w:color="auto"/>
        <w:bottom w:val="single" w:sz="4" w:space="0" w:color="auto"/>
      </w:pBdr>
      <w:adjustRightInd/>
      <w:snapToGrid/>
      <w:spacing w:before="100" w:beforeAutospacing="1" w:after="100" w:afterAutospacing="1"/>
      <w:jc w:val="center"/>
    </w:pPr>
    <w:rPr>
      <w:rFonts w:ascii="Times New Roman" w:hAnsi="Times New Roman"/>
      <w:kern w:val="0"/>
      <w:sz w:val="24"/>
    </w:rPr>
  </w:style>
  <w:style w:type="paragraph" w:customStyle="1" w:styleId="xl151">
    <w:name w:val="xl151"/>
    <w:basedOn w:val="a2"/>
    <w:pPr>
      <w:widowControl/>
      <w:pBdr>
        <w:top w:val="single" w:sz="4" w:space="0" w:color="auto"/>
        <w:left w:val="single" w:sz="4" w:space="0" w:color="auto"/>
        <w:bottom w:val="single" w:sz="4" w:space="0" w:color="auto"/>
        <w:right w:val="single" w:sz="4" w:space="0" w:color="auto"/>
      </w:pBdr>
      <w:adjustRightInd/>
      <w:snapToGrid/>
      <w:spacing w:before="100" w:beforeAutospacing="1" w:after="100" w:afterAutospacing="1"/>
      <w:jc w:val="center"/>
    </w:pPr>
    <w:rPr>
      <w:rFonts w:cs="宋体"/>
      <w:kern w:val="0"/>
      <w:sz w:val="24"/>
    </w:rPr>
  </w:style>
  <w:style w:type="paragraph" w:customStyle="1" w:styleId="affffb">
    <w:name w:val="图标题"/>
    <w:basedOn w:val="a2"/>
    <w:pPr>
      <w:jc w:val="center"/>
    </w:pPr>
    <w:rPr>
      <w:rFonts w:ascii="黑体" w:eastAsia="黑体"/>
      <w:kern w:val="0"/>
      <w:sz w:val="20"/>
      <w:szCs w:val="21"/>
    </w:rPr>
  </w:style>
  <w:style w:type="paragraph" w:customStyle="1" w:styleId="xl160">
    <w:name w:val="xl160"/>
    <w:basedOn w:val="a2"/>
    <w:pPr>
      <w:widowControl/>
      <w:pBdr>
        <w:left w:val="single" w:sz="4" w:space="0" w:color="auto"/>
        <w:bottom w:val="single" w:sz="4" w:space="0" w:color="auto"/>
        <w:right w:val="single" w:sz="4" w:space="0" w:color="auto"/>
      </w:pBdr>
      <w:adjustRightInd/>
      <w:snapToGrid/>
      <w:spacing w:before="100" w:beforeAutospacing="1" w:after="100" w:afterAutospacing="1"/>
      <w:jc w:val="center"/>
      <w:textAlignment w:val="bottom"/>
    </w:pPr>
    <w:rPr>
      <w:rFonts w:cs="宋体"/>
      <w:color w:val="000000"/>
      <w:kern w:val="0"/>
      <w:sz w:val="24"/>
    </w:rPr>
  </w:style>
  <w:style w:type="paragraph" w:customStyle="1" w:styleId="pa-2">
    <w:name w:val="pa-2"/>
    <w:basedOn w:val="a2"/>
    <w:pPr>
      <w:widowControl/>
      <w:adjustRightInd/>
      <w:snapToGrid/>
      <w:spacing w:before="150" w:after="150"/>
      <w:jc w:val="left"/>
    </w:pPr>
    <w:rPr>
      <w:rFonts w:cs="宋体"/>
      <w:kern w:val="0"/>
      <w:sz w:val="24"/>
    </w:rPr>
  </w:style>
  <w:style w:type="paragraph" w:customStyle="1" w:styleId="xl79">
    <w:name w:val="xl79"/>
    <w:basedOn w:val="a2"/>
    <w:pPr>
      <w:widowControl/>
      <w:pBdr>
        <w:top w:val="single" w:sz="4" w:space="0" w:color="auto"/>
        <w:left w:val="single" w:sz="4" w:space="0" w:color="auto"/>
        <w:bottom w:val="single" w:sz="4" w:space="0" w:color="auto"/>
        <w:right w:val="single" w:sz="4" w:space="0" w:color="auto"/>
      </w:pBdr>
      <w:shd w:val="clear" w:color="000000" w:fill="FF00FF"/>
      <w:adjustRightInd/>
      <w:snapToGrid/>
      <w:spacing w:before="100" w:beforeAutospacing="1" w:after="100" w:afterAutospacing="1"/>
      <w:jc w:val="center"/>
      <w:textAlignment w:val="bottom"/>
    </w:pPr>
    <w:rPr>
      <w:rFonts w:cs="宋体"/>
      <w:kern w:val="0"/>
      <w:sz w:val="24"/>
    </w:rPr>
  </w:style>
  <w:style w:type="paragraph" w:customStyle="1" w:styleId="xl107">
    <w:name w:val="xl107"/>
    <w:basedOn w:val="a2"/>
    <w:pPr>
      <w:widowControl/>
      <w:shd w:val="clear" w:color="000000" w:fill="00FF99"/>
      <w:adjustRightInd/>
      <w:snapToGrid/>
      <w:spacing w:before="100" w:beforeAutospacing="1" w:after="100" w:afterAutospacing="1"/>
      <w:jc w:val="left"/>
    </w:pPr>
    <w:rPr>
      <w:rFonts w:cs="宋体"/>
      <w:kern w:val="0"/>
      <w:sz w:val="24"/>
    </w:rPr>
  </w:style>
  <w:style w:type="paragraph" w:customStyle="1" w:styleId="xl149">
    <w:name w:val="xl149"/>
    <w:basedOn w:val="a2"/>
    <w:pPr>
      <w:widowControl/>
      <w:pBdr>
        <w:top w:val="single" w:sz="4" w:space="0" w:color="auto"/>
        <w:left w:val="single" w:sz="4" w:space="0" w:color="auto"/>
        <w:right w:val="single" w:sz="4" w:space="0" w:color="auto"/>
      </w:pBdr>
      <w:adjustRightInd/>
      <w:snapToGrid/>
      <w:spacing w:before="100" w:beforeAutospacing="1" w:after="100" w:afterAutospacing="1"/>
      <w:jc w:val="center"/>
      <w:textAlignment w:val="bottom"/>
    </w:pPr>
    <w:rPr>
      <w:rFonts w:cs="宋体"/>
      <w:kern w:val="0"/>
      <w:sz w:val="24"/>
    </w:rPr>
  </w:style>
  <w:style w:type="paragraph" w:customStyle="1" w:styleId="xl86">
    <w:name w:val="xl86"/>
    <w:basedOn w:val="a2"/>
    <w:pPr>
      <w:widowControl/>
      <w:pBdr>
        <w:top w:val="single" w:sz="4" w:space="0" w:color="auto"/>
        <w:left w:val="single" w:sz="4" w:space="0" w:color="auto"/>
        <w:bottom w:val="single" w:sz="4" w:space="0" w:color="auto"/>
        <w:right w:val="single" w:sz="4" w:space="0" w:color="auto"/>
      </w:pBdr>
      <w:adjustRightInd/>
      <w:snapToGrid/>
      <w:spacing w:before="100" w:beforeAutospacing="1" w:after="100" w:afterAutospacing="1"/>
      <w:jc w:val="center"/>
      <w:textAlignment w:val="bottom"/>
    </w:pPr>
    <w:rPr>
      <w:rFonts w:cs="宋体"/>
      <w:kern w:val="0"/>
      <w:sz w:val="24"/>
    </w:rPr>
  </w:style>
  <w:style w:type="paragraph" w:customStyle="1" w:styleId="xl120">
    <w:name w:val="xl120"/>
    <w:basedOn w:val="a2"/>
    <w:pPr>
      <w:widowControl/>
      <w:pBdr>
        <w:right w:val="single" w:sz="8" w:space="0" w:color="auto"/>
      </w:pBdr>
      <w:adjustRightInd/>
      <w:snapToGrid/>
      <w:spacing w:before="100" w:beforeAutospacing="1" w:after="100" w:afterAutospacing="1"/>
      <w:jc w:val="center"/>
      <w:textAlignment w:val="bottom"/>
    </w:pPr>
    <w:rPr>
      <w:rFonts w:cs="宋体"/>
      <w:kern w:val="0"/>
      <w:sz w:val="24"/>
    </w:rPr>
  </w:style>
  <w:style w:type="paragraph" w:customStyle="1" w:styleId="xl116">
    <w:name w:val="xl116"/>
    <w:basedOn w:val="a2"/>
    <w:pPr>
      <w:widowControl/>
      <w:pBdr>
        <w:top w:val="single" w:sz="4" w:space="0" w:color="auto"/>
        <w:left w:val="single" w:sz="4" w:space="0" w:color="auto"/>
        <w:bottom w:val="single" w:sz="4" w:space="0" w:color="auto"/>
        <w:right w:val="single" w:sz="4" w:space="0" w:color="auto"/>
      </w:pBdr>
      <w:shd w:val="clear" w:color="000000" w:fill="FFC000"/>
      <w:adjustRightInd/>
      <w:snapToGrid/>
      <w:spacing w:before="100" w:beforeAutospacing="1" w:after="100" w:afterAutospacing="1"/>
      <w:jc w:val="center"/>
      <w:textAlignment w:val="bottom"/>
    </w:pPr>
    <w:rPr>
      <w:rFonts w:cs="宋体"/>
      <w:kern w:val="0"/>
      <w:sz w:val="24"/>
    </w:rPr>
  </w:style>
  <w:style w:type="paragraph" w:customStyle="1" w:styleId="xl82">
    <w:name w:val="xl82"/>
    <w:basedOn w:val="a2"/>
    <w:pPr>
      <w:widowControl/>
      <w:pBdr>
        <w:top w:val="single" w:sz="4" w:space="0" w:color="auto"/>
        <w:left w:val="single" w:sz="4" w:space="0" w:color="auto"/>
        <w:bottom w:val="single" w:sz="4" w:space="0" w:color="auto"/>
        <w:right w:val="single" w:sz="4" w:space="0" w:color="auto"/>
      </w:pBdr>
      <w:adjustRightInd/>
      <w:snapToGrid/>
      <w:spacing w:before="100" w:beforeAutospacing="1" w:after="100" w:afterAutospacing="1"/>
      <w:jc w:val="center"/>
      <w:textAlignment w:val="bottom"/>
    </w:pPr>
    <w:rPr>
      <w:rFonts w:cs="宋体"/>
      <w:kern w:val="0"/>
      <w:sz w:val="24"/>
    </w:rPr>
  </w:style>
  <w:style w:type="paragraph" w:customStyle="1" w:styleId="PageNo">
    <w:name w:val="PageNo"/>
    <w:basedOn w:val="Body"/>
    <w:pPr>
      <w:spacing w:before="260" w:after="0"/>
    </w:pPr>
    <w:rPr>
      <w:rFonts w:eastAsia="宋体"/>
    </w:rPr>
  </w:style>
  <w:style w:type="paragraph" w:customStyle="1" w:styleId="xl104">
    <w:name w:val="xl104"/>
    <w:basedOn w:val="a2"/>
    <w:pPr>
      <w:widowControl/>
      <w:pBdr>
        <w:bottom w:val="single" w:sz="8" w:space="0" w:color="auto"/>
        <w:right w:val="single" w:sz="8" w:space="0" w:color="auto"/>
      </w:pBdr>
      <w:adjustRightInd/>
      <w:snapToGrid/>
      <w:spacing w:before="100" w:beforeAutospacing="1" w:after="100" w:afterAutospacing="1"/>
      <w:jc w:val="center"/>
      <w:textAlignment w:val="bottom"/>
    </w:pPr>
    <w:rPr>
      <w:rFonts w:cs="宋体"/>
      <w:kern w:val="0"/>
      <w:sz w:val="24"/>
    </w:rPr>
  </w:style>
  <w:style w:type="paragraph" w:customStyle="1" w:styleId="xl144">
    <w:name w:val="xl144"/>
    <w:basedOn w:val="a2"/>
    <w:pPr>
      <w:widowControl/>
      <w:pBdr>
        <w:top w:val="single" w:sz="4" w:space="0" w:color="000000"/>
        <w:left w:val="single" w:sz="4" w:space="0" w:color="000000"/>
        <w:right w:val="single" w:sz="4" w:space="0" w:color="000000"/>
      </w:pBdr>
      <w:adjustRightInd/>
      <w:snapToGrid/>
      <w:spacing w:before="100" w:beforeAutospacing="1" w:after="100" w:afterAutospacing="1"/>
      <w:jc w:val="center"/>
    </w:pPr>
    <w:rPr>
      <w:rFonts w:cs="宋体"/>
      <w:color w:val="000000"/>
      <w:kern w:val="0"/>
      <w:sz w:val="24"/>
    </w:rPr>
  </w:style>
  <w:style w:type="paragraph" w:customStyle="1" w:styleId="xl98">
    <w:name w:val="xl98"/>
    <w:basedOn w:val="a2"/>
    <w:pPr>
      <w:widowControl/>
      <w:pBdr>
        <w:top w:val="single" w:sz="4" w:space="0" w:color="auto"/>
        <w:left w:val="single" w:sz="4" w:space="0" w:color="auto"/>
        <w:bottom w:val="single" w:sz="4" w:space="0" w:color="auto"/>
        <w:right w:val="single" w:sz="4" w:space="0" w:color="auto"/>
      </w:pBdr>
      <w:shd w:val="clear" w:color="000000" w:fill="FF00FF"/>
      <w:adjustRightInd/>
      <w:snapToGrid/>
      <w:spacing w:before="100" w:beforeAutospacing="1" w:after="100" w:afterAutospacing="1"/>
      <w:jc w:val="center"/>
      <w:textAlignment w:val="bottom"/>
    </w:pPr>
    <w:rPr>
      <w:rFonts w:cs="宋体"/>
      <w:kern w:val="0"/>
      <w:sz w:val="24"/>
    </w:rPr>
  </w:style>
  <w:style w:type="paragraph" w:customStyle="1" w:styleId="xl168">
    <w:name w:val="xl168"/>
    <w:basedOn w:val="a2"/>
    <w:pPr>
      <w:widowControl/>
      <w:pBdr>
        <w:top w:val="single" w:sz="4" w:space="0" w:color="auto"/>
        <w:left w:val="single" w:sz="4" w:space="0" w:color="auto"/>
        <w:bottom w:val="single" w:sz="4" w:space="0" w:color="auto"/>
        <w:right w:val="single" w:sz="4" w:space="0" w:color="auto"/>
      </w:pBdr>
      <w:shd w:val="clear" w:color="000000" w:fill="00FFFF"/>
      <w:adjustRightInd/>
      <w:snapToGrid/>
      <w:spacing w:before="100" w:beforeAutospacing="1" w:after="100" w:afterAutospacing="1"/>
      <w:jc w:val="center"/>
      <w:textAlignment w:val="bottom"/>
    </w:pPr>
    <w:rPr>
      <w:rFonts w:cs="宋体"/>
      <w:kern w:val="0"/>
      <w:sz w:val="24"/>
    </w:rPr>
  </w:style>
  <w:style w:type="paragraph" w:customStyle="1" w:styleId="2e">
    <w:name w:val="封面2"/>
    <w:next w:val="a2"/>
    <w:pPr>
      <w:keepNext/>
      <w:spacing w:line="360" w:lineRule="auto"/>
      <w:jc w:val="center"/>
    </w:pPr>
    <w:rPr>
      <w:b/>
      <w:kern w:val="2"/>
      <w:sz w:val="84"/>
      <w:szCs w:val="84"/>
    </w:rPr>
  </w:style>
  <w:style w:type="paragraph" w:customStyle="1" w:styleId="font7">
    <w:name w:val="font7"/>
    <w:basedOn w:val="a2"/>
    <w:pPr>
      <w:widowControl/>
      <w:adjustRightInd/>
      <w:snapToGrid/>
      <w:spacing w:before="100" w:beforeAutospacing="1" w:after="100" w:afterAutospacing="1"/>
      <w:jc w:val="left"/>
    </w:pPr>
    <w:rPr>
      <w:rFonts w:ascii="Times New Roman" w:hAnsi="Times New Roman"/>
      <w:kern w:val="0"/>
      <w:sz w:val="21"/>
      <w:szCs w:val="21"/>
    </w:rPr>
  </w:style>
  <w:style w:type="paragraph" w:customStyle="1" w:styleId="Char7">
    <w:name w:val="Char"/>
    <w:basedOn w:val="a2"/>
    <w:pPr>
      <w:keepNext/>
      <w:widowControl/>
      <w:tabs>
        <w:tab w:val="left" w:pos="425"/>
      </w:tabs>
      <w:autoSpaceDE w:val="0"/>
      <w:autoSpaceDN w:val="0"/>
      <w:snapToGrid/>
      <w:spacing w:before="80" w:after="80"/>
      <w:ind w:hanging="425"/>
    </w:pPr>
    <w:rPr>
      <w:rFonts w:ascii="Times New Roman" w:hAnsi="Times New Roman"/>
      <w:sz w:val="24"/>
    </w:rPr>
  </w:style>
  <w:style w:type="paragraph" w:customStyle="1" w:styleId="affffc">
    <w:name w:val="图片"/>
    <w:basedOn w:val="a2"/>
    <w:next w:val="a2"/>
    <w:pPr>
      <w:adjustRightInd/>
      <w:snapToGrid/>
      <w:spacing w:beforeLines="100"/>
      <w:ind w:firstLine="480"/>
      <w:jc w:val="center"/>
    </w:pPr>
    <w:rPr>
      <w:sz w:val="24"/>
    </w:rPr>
  </w:style>
  <w:style w:type="paragraph" w:customStyle="1" w:styleId="xl132">
    <w:name w:val="xl132"/>
    <w:basedOn w:val="a2"/>
    <w:pPr>
      <w:widowControl/>
      <w:pBdr>
        <w:top w:val="single" w:sz="4" w:space="0" w:color="auto"/>
        <w:left w:val="single" w:sz="4" w:space="0" w:color="auto"/>
        <w:bottom w:val="single" w:sz="4" w:space="0" w:color="auto"/>
        <w:right w:val="single" w:sz="4" w:space="0" w:color="auto"/>
      </w:pBdr>
      <w:adjustRightInd/>
      <w:snapToGrid/>
      <w:spacing w:before="100" w:beforeAutospacing="1" w:after="100" w:afterAutospacing="1"/>
      <w:jc w:val="center"/>
      <w:textAlignment w:val="bottom"/>
    </w:pPr>
    <w:rPr>
      <w:rFonts w:cs="宋体"/>
      <w:kern w:val="0"/>
      <w:sz w:val="24"/>
    </w:rPr>
  </w:style>
  <w:style w:type="paragraph" w:customStyle="1" w:styleId="a0">
    <w:name w:val="正文表标题"/>
    <w:next w:val="a2"/>
    <w:pPr>
      <w:numPr>
        <w:numId w:val="7"/>
      </w:numPr>
      <w:jc w:val="center"/>
    </w:pPr>
    <w:rPr>
      <w:rFonts w:ascii="黑体" w:eastAsia="黑体"/>
      <w:sz w:val="21"/>
    </w:rPr>
  </w:style>
  <w:style w:type="paragraph" w:styleId="affffd">
    <w:name w:val="Revision"/>
    <w:uiPriority w:val="99"/>
    <w:semiHidden/>
    <w:pPr>
      <w:spacing w:beforeLines="100" w:afterLines="50" w:line="360" w:lineRule="auto"/>
      <w:ind w:left="567" w:firstLineChars="200" w:firstLine="567"/>
    </w:pPr>
    <w:rPr>
      <w:rFonts w:eastAsia="LF_Kai"/>
      <w:sz w:val="26"/>
      <w:lang w:val="en-GB" w:eastAsia="zh-HK"/>
    </w:rPr>
  </w:style>
  <w:style w:type="paragraph" w:customStyle="1" w:styleId="xl87">
    <w:name w:val="xl87"/>
    <w:basedOn w:val="a2"/>
    <w:pPr>
      <w:widowControl/>
      <w:pBdr>
        <w:top w:val="single" w:sz="4" w:space="0" w:color="auto"/>
        <w:left w:val="single" w:sz="4" w:space="0" w:color="auto"/>
        <w:bottom w:val="single" w:sz="4" w:space="0" w:color="auto"/>
        <w:right w:val="single" w:sz="4" w:space="0" w:color="auto"/>
      </w:pBdr>
      <w:adjustRightInd/>
      <w:snapToGrid/>
      <w:spacing w:before="100" w:beforeAutospacing="1" w:after="100" w:afterAutospacing="1"/>
      <w:jc w:val="center"/>
      <w:textAlignment w:val="bottom"/>
    </w:pPr>
    <w:rPr>
      <w:rFonts w:cs="宋体"/>
      <w:kern w:val="0"/>
      <w:sz w:val="24"/>
    </w:rPr>
  </w:style>
  <w:style w:type="paragraph" w:customStyle="1" w:styleId="font9">
    <w:name w:val="font9"/>
    <w:basedOn w:val="a2"/>
    <w:pPr>
      <w:widowControl/>
      <w:adjustRightInd/>
      <w:snapToGrid/>
      <w:spacing w:before="100" w:beforeAutospacing="1" w:after="100" w:afterAutospacing="1"/>
      <w:jc w:val="left"/>
    </w:pPr>
    <w:rPr>
      <w:rFonts w:ascii="Tahoma" w:hAnsi="Tahoma" w:cs="Tahoma"/>
      <w:kern w:val="0"/>
      <w:sz w:val="22"/>
    </w:rPr>
  </w:style>
  <w:style w:type="paragraph" w:customStyle="1" w:styleId="Style371">
    <w:name w:val="_Style 371"/>
    <w:pPr>
      <w:widowControl w:val="0"/>
      <w:adjustRightInd w:val="0"/>
      <w:snapToGrid w:val="0"/>
      <w:spacing w:line="360" w:lineRule="auto"/>
      <w:ind w:firstLineChars="200" w:firstLine="200"/>
      <w:jc w:val="both"/>
    </w:pPr>
    <w:rPr>
      <w:kern w:val="2"/>
      <w:sz w:val="24"/>
      <w:szCs w:val="24"/>
    </w:rPr>
  </w:style>
  <w:style w:type="paragraph" w:customStyle="1" w:styleId="1b">
    <w:name w:val="无间隔1"/>
    <w:pPr>
      <w:widowControl w:val="0"/>
      <w:adjustRightInd w:val="0"/>
      <w:snapToGrid w:val="0"/>
      <w:jc w:val="center"/>
    </w:pPr>
    <w:rPr>
      <w:kern w:val="2"/>
      <w:sz w:val="21"/>
      <w:szCs w:val="24"/>
    </w:rPr>
  </w:style>
  <w:style w:type="paragraph" w:customStyle="1" w:styleId="xl117">
    <w:name w:val="xl117"/>
    <w:basedOn w:val="a2"/>
    <w:pPr>
      <w:widowControl/>
      <w:shd w:val="clear" w:color="000000" w:fill="FFC000"/>
      <w:adjustRightInd/>
      <w:snapToGrid/>
      <w:spacing w:before="100" w:beforeAutospacing="1" w:after="100" w:afterAutospacing="1"/>
      <w:jc w:val="center"/>
    </w:pPr>
    <w:rPr>
      <w:rFonts w:ascii="Times New Roman" w:hAnsi="Times New Roman"/>
      <w:kern w:val="0"/>
      <w:sz w:val="21"/>
      <w:szCs w:val="21"/>
    </w:rPr>
  </w:style>
  <w:style w:type="paragraph" w:customStyle="1" w:styleId="xl162">
    <w:name w:val="xl162"/>
    <w:basedOn w:val="a2"/>
    <w:pPr>
      <w:widowControl/>
      <w:pBdr>
        <w:top w:val="single" w:sz="4" w:space="0" w:color="auto"/>
        <w:left w:val="single" w:sz="4" w:space="0" w:color="auto"/>
        <w:bottom w:val="single" w:sz="4" w:space="0" w:color="auto"/>
        <w:right w:val="single" w:sz="4" w:space="0" w:color="auto"/>
      </w:pBdr>
      <w:adjustRightInd/>
      <w:snapToGrid/>
      <w:spacing w:before="100" w:beforeAutospacing="1" w:after="100" w:afterAutospacing="1"/>
      <w:jc w:val="center"/>
    </w:pPr>
    <w:rPr>
      <w:rFonts w:cs="宋体"/>
      <w:kern w:val="0"/>
      <w:sz w:val="24"/>
    </w:rPr>
  </w:style>
  <w:style w:type="paragraph" w:customStyle="1" w:styleId="xl37">
    <w:name w:val="xl37"/>
    <w:basedOn w:val="a2"/>
    <w:pPr>
      <w:widowControl/>
      <w:adjustRightInd/>
      <w:snapToGrid/>
      <w:spacing w:before="100" w:beforeAutospacing="1" w:after="100" w:afterAutospacing="1"/>
      <w:jc w:val="center"/>
    </w:pPr>
    <w:rPr>
      <w:rFonts w:eastAsia="方正仿宋简体" w:cs="宋体"/>
      <w:bCs/>
      <w:snapToGrid w:val="0"/>
      <w:color w:val="000000"/>
      <w:kern w:val="0"/>
    </w:rPr>
  </w:style>
  <w:style w:type="paragraph" w:customStyle="1" w:styleId="2f">
    <w:name w:val="标题2"/>
    <w:basedOn w:val="20"/>
    <w:pPr>
      <w:adjustRightInd/>
      <w:snapToGrid/>
      <w:spacing w:beforeLines="0" w:before="0" w:afterLines="0" w:after="0" w:line="360" w:lineRule="auto"/>
      <w:jc w:val="both"/>
    </w:pPr>
    <w:rPr>
      <w:rFonts w:ascii="黑体" w:hAnsi="黑体"/>
      <w:color w:val="000000"/>
      <w:szCs w:val="30"/>
    </w:rPr>
  </w:style>
  <w:style w:type="paragraph" w:customStyle="1" w:styleId="1c">
    <w:name w:val="标题1"/>
    <w:basedOn w:val="1"/>
    <w:pPr>
      <w:adjustRightInd/>
      <w:snapToGrid/>
      <w:spacing w:beforeLines="0" w:before="0" w:afterLines="200" w:after="480"/>
      <w:jc w:val="center"/>
    </w:pPr>
    <w:rPr>
      <w:rFonts w:ascii="宋体" w:eastAsia="方正黑体简体" w:hAnsi="宋体"/>
      <w:b w:val="0"/>
      <w:sz w:val="36"/>
      <w:szCs w:val="36"/>
    </w:rPr>
  </w:style>
  <w:style w:type="paragraph" w:customStyle="1" w:styleId="xl130">
    <w:name w:val="xl130"/>
    <w:basedOn w:val="a2"/>
    <w:pPr>
      <w:widowControl/>
      <w:pBdr>
        <w:top w:val="single" w:sz="4" w:space="0" w:color="auto"/>
        <w:left w:val="single" w:sz="4" w:space="0" w:color="auto"/>
        <w:bottom w:val="single" w:sz="4" w:space="0" w:color="auto"/>
        <w:right w:val="single" w:sz="4" w:space="0" w:color="auto"/>
      </w:pBdr>
      <w:adjustRightInd/>
      <w:snapToGrid/>
      <w:spacing w:before="100" w:beforeAutospacing="1" w:after="100" w:afterAutospacing="1"/>
      <w:jc w:val="center"/>
      <w:textAlignment w:val="bottom"/>
    </w:pPr>
    <w:rPr>
      <w:rFonts w:cs="宋体"/>
      <w:kern w:val="0"/>
      <w:sz w:val="24"/>
    </w:rPr>
  </w:style>
  <w:style w:type="paragraph" w:customStyle="1" w:styleId="02020">
    <w:name w:val="样式 样式 样式 左侧:  0 厘米 悬挂缩进: 2 字符 + 左侧:  0 厘米 悬挂缩进: 2 字符 + 左侧:  0 厘米..."/>
    <w:basedOn w:val="a2"/>
    <w:pPr>
      <w:snapToGrid/>
      <w:spacing w:line="300" w:lineRule="auto"/>
    </w:pPr>
    <w:rPr>
      <w:rFonts w:ascii="Times New Roman" w:hAnsi="Times New Roman" w:cs="宋体"/>
      <w:sz w:val="24"/>
      <w:szCs w:val="20"/>
    </w:rPr>
  </w:style>
  <w:style w:type="paragraph" w:customStyle="1" w:styleId="xl103">
    <w:name w:val="xl103"/>
    <w:basedOn w:val="a2"/>
    <w:pPr>
      <w:widowControl/>
      <w:pBdr>
        <w:top w:val="single" w:sz="4" w:space="0" w:color="auto"/>
        <w:left w:val="single" w:sz="4" w:space="0" w:color="auto"/>
        <w:bottom w:val="single" w:sz="4" w:space="0" w:color="auto"/>
        <w:right w:val="single" w:sz="4" w:space="0" w:color="auto"/>
      </w:pBdr>
      <w:shd w:val="clear" w:color="000000" w:fill="FFFF00"/>
      <w:adjustRightInd/>
      <w:snapToGrid/>
      <w:spacing w:before="100" w:beforeAutospacing="1" w:after="100" w:afterAutospacing="1"/>
      <w:jc w:val="center"/>
      <w:textAlignment w:val="bottom"/>
    </w:pPr>
    <w:rPr>
      <w:rFonts w:cs="宋体"/>
      <w:kern w:val="0"/>
      <w:sz w:val="24"/>
    </w:rPr>
  </w:style>
  <w:style w:type="paragraph" w:customStyle="1" w:styleId="1d">
    <w:name w:val="无间隔1"/>
    <w:pPr>
      <w:widowControl w:val="0"/>
      <w:jc w:val="both"/>
    </w:pPr>
    <w:rPr>
      <w:kern w:val="2"/>
      <w:sz w:val="21"/>
      <w:szCs w:val="24"/>
    </w:rPr>
  </w:style>
  <w:style w:type="paragraph" w:customStyle="1" w:styleId="xl72">
    <w:name w:val="xl72"/>
    <w:basedOn w:val="a2"/>
    <w:pPr>
      <w:widowControl/>
      <w:adjustRightInd/>
      <w:snapToGrid/>
      <w:spacing w:before="100" w:beforeAutospacing="1" w:after="100" w:afterAutospacing="1"/>
      <w:jc w:val="left"/>
    </w:pPr>
    <w:rPr>
      <w:rFonts w:cs="宋体"/>
      <w:kern w:val="0"/>
      <w:sz w:val="24"/>
    </w:rPr>
  </w:style>
  <w:style w:type="paragraph" w:customStyle="1" w:styleId="2f0">
    <w:name w:val="2级编号"/>
    <w:basedOn w:val="20"/>
    <w:pPr>
      <w:tabs>
        <w:tab w:val="left" w:pos="1116"/>
      </w:tabs>
      <w:adjustRightInd/>
      <w:snapToGrid/>
      <w:spacing w:before="156" w:after="156" w:line="360" w:lineRule="auto"/>
      <w:ind w:firstLineChars="150" w:firstLine="450"/>
      <w:jc w:val="center"/>
    </w:pPr>
    <w:rPr>
      <w:rFonts w:ascii="黑体" w:hAnsi="宋体" w:cs="宋体"/>
      <w:color w:val="000000"/>
      <w:szCs w:val="30"/>
    </w:rPr>
  </w:style>
  <w:style w:type="paragraph" w:customStyle="1" w:styleId="xl164">
    <w:name w:val="xl164"/>
    <w:basedOn w:val="a2"/>
    <w:pPr>
      <w:widowControl/>
      <w:pBdr>
        <w:top w:val="single" w:sz="4" w:space="0" w:color="auto"/>
        <w:left w:val="single" w:sz="4" w:space="0" w:color="auto"/>
        <w:bottom w:val="single" w:sz="4" w:space="0" w:color="auto"/>
        <w:right w:val="single" w:sz="4" w:space="0" w:color="auto"/>
      </w:pBdr>
      <w:shd w:val="clear" w:color="000000" w:fill="00FFFF"/>
      <w:adjustRightInd/>
      <w:snapToGrid/>
      <w:spacing w:before="100" w:beforeAutospacing="1" w:after="100" w:afterAutospacing="1"/>
      <w:jc w:val="center"/>
      <w:textAlignment w:val="bottom"/>
    </w:pPr>
    <w:rPr>
      <w:rFonts w:cs="宋体"/>
      <w:kern w:val="0"/>
      <w:sz w:val="24"/>
    </w:rPr>
  </w:style>
  <w:style w:type="paragraph" w:customStyle="1" w:styleId="affffe">
    <w:name w:val="可研 表号"/>
    <w:basedOn w:val="afff1"/>
    <w:next w:val="afff1"/>
    <w:pPr>
      <w:widowControl/>
      <w:adjustRightInd/>
      <w:spacing w:line="240" w:lineRule="auto"/>
      <w:ind w:firstLineChars="0" w:firstLine="0"/>
      <w:jc w:val="left"/>
    </w:pPr>
    <w:rPr>
      <w:rFonts w:eastAsia="方正仿宋简体"/>
    </w:rPr>
  </w:style>
  <w:style w:type="paragraph" w:customStyle="1" w:styleId="xl122">
    <w:name w:val="xl122"/>
    <w:basedOn w:val="a2"/>
    <w:pPr>
      <w:widowControl/>
      <w:pBdr>
        <w:top w:val="single" w:sz="4" w:space="0" w:color="auto"/>
        <w:left w:val="single" w:sz="4" w:space="0" w:color="auto"/>
        <w:right w:val="single" w:sz="4" w:space="0" w:color="auto"/>
      </w:pBdr>
      <w:adjustRightInd/>
      <w:snapToGrid/>
      <w:spacing w:before="100" w:beforeAutospacing="1" w:after="100" w:afterAutospacing="1"/>
      <w:jc w:val="center"/>
      <w:textAlignment w:val="bottom"/>
    </w:pPr>
    <w:rPr>
      <w:rFonts w:cs="宋体"/>
      <w:kern w:val="0"/>
      <w:sz w:val="24"/>
    </w:rPr>
  </w:style>
  <w:style w:type="paragraph" w:customStyle="1" w:styleId="xl77">
    <w:name w:val="xl77"/>
    <w:basedOn w:val="a2"/>
    <w:pPr>
      <w:widowControl/>
      <w:pBdr>
        <w:top w:val="single" w:sz="4" w:space="0" w:color="auto"/>
        <w:left w:val="single" w:sz="4" w:space="0" w:color="auto"/>
        <w:bottom w:val="single" w:sz="4" w:space="0" w:color="auto"/>
        <w:right w:val="single" w:sz="4" w:space="0" w:color="auto"/>
      </w:pBdr>
      <w:shd w:val="clear" w:color="000000" w:fill="FF00FF"/>
      <w:adjustRightInd/>
      <w:snapToGrid/>
      <w:spacing w:before="100" w:beforeAutospacing="1" w:after="100" w:afterAutospacing="1"/>
      <w:jc w:val="center"/>
      <w:textAlignment w:val="bottom"/>
    </w:pPr>
    <w:rPr>
      <w:rFonts w:cs="宋体"/>
      <w:kern w:val="0"/>
      <w:sz w:val="24"/>
    </w:rPr>
  </w:style>
  <w:style w:type="paragraph" w:customStyle="1" w:styleId="xl91">
    <w:name w:val="xl91"/>
    <w:basedOn w:val="a2"/>
    <w:pPr>
      <w:widowControl/>
      <w:pBdr>
        <w:bottom w:val="single" w:sz="8" w:space="0" w:color="000000"/>
        <w:right w:val="single" w:sz="8" w:space="0" w:color="000000"/>
      </w:pBdr>
      <w:shd w:val="clear" w:color="000000" w:fill="FF00FF"/>
      <w:adjustRightInd/>
      <w:snapToGrid/>
      <w:spacing w:before="100" w:beforeAutospacing="1" w:after="100" w:afterAutospacing="1"/>
      <w:jc w:val="center"/>
    </w:pPr>
    <w:rPr>
      <w:rFonts w:cs="宋体"/>
      <w:kern w:val="0"/>
      <w:sz w:val="21"/>
      <w:szCs w:val="21"/>
    </w:rPr>
  </w:style>
  <w:style w:type="paragraph" w:customStyle="1" w:styleId="JobTitle">
    <w:name w:val="Job Title"/>
    <w:basedOn w:val="a2"/>
    <w:next w:val="a2"/>
    <w:pPr>
      <w:widowControl/>
      <w:spacing w:after="520" w:line="260" w:lineRule="exact"/>
      <w:ind w:firstLine="567"/>
    </w:pPr>
    <w:rPr>
      <w:rFonts w:ascii="华文楷体" w:hAnsi="华文楷体"/>
      <w:i/>
      <w:kern w:val="0"/>
      <w:sz w:val="24"/>
      <w:szCs w:val="20"/>
      <w:lang w:val="en-GB" w:eastAsia="en-US"/>
    </w:rPr>
  </w:style>
  <w:style w:type="paragraph" w:customStyle="1" w:styleId="xl170">
    <w:name w:val="xl170"/>
    <w:basedOn w:val="a2"/>
    <w:pPr>
      <w:widowControl/>
      <w:pBdr>
        <w:top w:val="single" w:sz="4" w:space="0" w:color="auto"/>
        <w:left w:val="single" w:sz="4" w:space="0" w:color="auto"/>
        <w:bottom w:val="single" w:sz="4" w:space="0" w:color="auto"/>
        <w:right w:val="single" w:sz="4" w:space="0" w:color="auto"/>
      </w:pBdr>
      <w:adjustRightInd/>
      <w:snapToGrid/>
      <w:spacing w:before="100" w:beforeAutospacing="1" w:after="100" w:afterAutospacing="1"/>
      <w:jc w:val="center"/>
    </w:pPr>
    <w:rPr>
      <w:rFonts w:ascii="Times New Roman" w:hAnsi="Times New Roman"/>
      <w:kern w:val="0"/>
      <w:sz w:val="21"/>
      <w:szCs w:val="21"/>
    </w:rPr>
  </w:style>
  <w:style w:type="paragraph" w:customStyle="1" w:styleId="xl96">
    <w:name w:val="xl96"/>
    <w:basedOn w:val="a2"/>
    <w:pPr>
      <w:widowControl/>
      <w:pBdr>
        <w:left w:val="single" w:sz="8" w:space="0" w:color="auto"/>
        <w:bottom w:val="single" w:sz="8" w:space="0" w:color="auto"/>
        <w:right w:val="single" w:sz="8" w:space="0" w:color="auto"/>
      </w:pBdr>
      <w:shd w:val="clear" w:color="000000" w:fill="FF00FF"/>
      <w:adjustRightInd/>
      <w:snapToGrid/>
      <w:spacing w:before="100" w:beforeAutospacing="1" w:after="100" w:afterAutospacing="1"/>
      <w:jc w:val="center"/>
      <w:textAlignment w:val="bottom"/>
    </w:pPr>
    <w:rPr>
      <w:rFonts w:cs="宋体"/>
      <w:kern w:val="0"/>
      <w:sz w:val="24"/>
    </w:rPr>
  </w:style>
  <w:style w:type="paragraph" w:customStyle="1" w:styleId="TOCHeading1">
    <w:name w:val="TOC Heading1"/>
    <w:basedOn w:val="1"/>
    <w:next w:val="a2"/>
    <w:pPr>
      <w:spacing w:beforeLines="0" w:before="480" w:afterLines="0" w:after="0" w:line="276" w:lineRule="auto"/>
      <w:outlineLvl w:val="9"/>
    </w:pPr>
    <w:rPr>
      <w:rFonts w:ascii="Cambria" w:eastAsia="宋体" w:hAnsi="Cambria"/>
      <w:bCs w:val="0"/>
      <w:color w:val="365F91"/>
      <w:sz w:val="28"/>
      <w:szCs w:val="28"/>
      <w:lang w:val="zh-CN"/>
    </w:rPr>
  </w:style>
  <w:style w:type="paragraph" w:customStyle="1" w:styleId="text0">
    <w:name w:val="text"/>
    <w:basedOn w:val="a2"/>
    <w:pPr>
      <w:widowControl/>
      <w:autoSpaceDE w:val="0"/>
      <w:autoSpaceDN w:val="0"/>
      <w:snapToGrid/>
      <w:spacing w:before="100" w:beforeAutospacing="1" w:after="100" w:afterAutospacing="1"/>
      <w:jc w:val="left"/>
    </w:pPr>
    <w:rPr>
      <w:rFonts w:eastAsia="方正仿宋简体" w:cs="宋体"/>
      <w:bCs/>
      <w:snapToGrid w:val="0"/>
      <w:color w:val="000000"/>
      <w:kern w:val="0"/>
      <w:sz w:val="17"/>
      <w:szCs w:val="17"/>
    </w:rPr>
  </w:style>
  <w:style w:type="paragraph" w:customStyle="1" w:styleId="22CharChar2CharCharH22Heading2Hid2">
    <w:name w:val="样式 标题 2标题 2 Char Char标题 2 Char CharH2第一章 标题 2Heading 2 Hid...2"/>
    <w:basedOn w:val="20"/>
    <w:pPr>
      <w:adjustRightInd/>
      <w:snapToGrid/>
      <w:spacing w:beforeLines="0" w:before="0" w:afterLines="0" w:after="0" w:line="360" w:lineRule="auto"/>
      <w:ind w:firstLineChars="200" w:firstLine="200"/>
    </w:pPr>
    <w:rPr>
      <w:rFonts w:cs="宋体"/>
      <w:b w:val="0"/>
      <w:bCs w:val="0"/>
    </w:rPr>
  </w:style>
  <w:style w:type="paragraph" w:customStyle="1" w:styleId="Graphic">
    <w:name w:val="Graphic"/>
    <w:basedOn w:val="af9"/>
    <w:next w:val="a3"/>
    <w:pPr>
      <w:pBdr>
        <w:top w:val="single" w:sz="6" w:space="1" w:color="auto"/>
        <w:left w:val="single" w:sz="6" w:space="1" w:color="auto"/>
        <w:bottom w:val="single" w:sz="6" w:space="1" w:color="auto"/>
        <w:right w:val="single" w:sz="6" w:space="1" w:color="auto"/>
      </w:pBdr>
      <w:jc w:val="center"/>
    </w:pPr>
  </w:style>
  <w:style w:type="paragraph" w:customStyle="1" w:styleId="Address">
    <w:name w:val="Address"/>
    <w:basedOn w:val="a2"/>
    <w:pPr>
      <w:widowControl/>
      <w:tabs>
        <w:tab w:val="right" w:pos="7116"/>
        <w:tab w:val="left" w:pos="7343"/>
      </w:tabs>
      <w:spacing w:line="260" w:lineRule="exact"/>
      <w:ind w:right="-1353" w:firstLine="567"/>
      <w:jc w:val="left"/>
    </w:pPr>
    <w:rPr>
      <w:rFonts w:ascii="Times" w:hAnsi="Times"/>
      <w:kern w:val="0"/>
      <w:sz w:val="24"/>
      <w:szCs w:val="20"/>
      <w:lang w:val="en-GB"/>
    </w:rPr>
  </w:style>
  <w:style w:type="paragraph" w:customStyle="1" w:styleId="xl95">
    <w:name w:val="xl95"/>
    <w:basedOn w:val="a2"/>
    <w:pPr>
      <w:widowControl/>
      <w:adjustRightInd/>
      <w:snapToGrid/>
      <w:spacing w:before="100" w:beforeAutospacing="1" w:after="100" w:afterAutospacing="1"/>
      <w:jc w:val="left"/>
    </w:pPr>
    <w:rPr>
      <w:rFonts w:cs="宋体"/>
      <w:kern w:val="0"/>
      <w:sz w:val="24"/>
    </w:rPr>
  </w:style>
  <w:style w:type="paragraph" w:customStyle="1" w:styleId="afffff">
    <w:name w:val="目录"/>
    <w:next w:val="a2"/>
    <w:pPr>
      <w:keepNext/>
      <w:widowControl w:val="0"/>
      <w:spacing w:afterLines="100" w:after="312" w:line="360" w:lineRule="auto"/>
      <w:jc w:val="center"/>
    </w:pPr>
    <w:rPr>
      <w:b/>
      <w:color w:val="FF0000"/>
      <w:spacing w:val="40"/>
      <w:kern w:val="2"/>
      <w:sz w:val="36"/>
      <w:szCs w:val="36"/>
    </w:rPr>
  </w:style>
  <w:style w:type="paragraph" w:customStyle="1" w:styleId="xl153">
    <w:name w:val="xl153"/>
    <w:basedOn w:val="a2"/>
    <w:pPr>
      <w:widowControl/>
      <w:pBdr>
        <w:top w:val="single" w:sz="4" w:space="0" w:color="auto"/>
        <w:left w:val="single" w:sz="4" w:space="0" w:color="auto"/>
        <w:right w:val="single" w:sz="4" w:space="0" w:color="auto"/>
      </w:pBdr>
      <w:adjustRightInd/>
      <w:snapToGrid/>
      <w:spacing w:before="100" w:beforeAutospacing="1" w:after="100" w:afterAutospacing="1"/>
      <w:jc w:val="center"/>
    </w:pPr>
    <w:rPr>
      <w:rFonts w:cs="宋体"/>
      <w:kern w:val="0"/>
      <w:sz w:val="24"/>
    </w:rPr>
  </w:style>
  <w:style w:type="paragraph" w:customStyle="1" w:styleId="CharCharCharCharCharCharCharCharCharCharCharCharCharCharCharChar">
    <w:name w:val="Char Char Char Char Char Char Char Char Char Char Char Char Char Char Char Char"/>
    <w:basedOn w:val="a2"/>
    <w:next w:val="a2"/>
    <w:pPr>
      <w:widowControl/>
      <w:adjustRightInd/>
      <w:snapToGrid/>
      <w:jc w:val="left"/>
    </w:pPr>
    <w:rPr>
      <w:rFonts w:ascii="Times New Roman" w:hAnsi="Times New Roman"/>
      <w:kern w:val="0"/>
      <w:sz w:val="24"/>
      <w:szCs w:val="20"/>
      <w:lang w:eastAsia="en-US"/>
    </w:rPr>
  </w:style>
  <w:style w:type="paragraph" w:customStyle="1" w:styleId="CharCharCharCharCharCharCharCharCharCharCharCharCharCharCharChar0">
    <w:name w:val="Char Char Char Char Char Char Char Char Char Char Char Char Char Char Char Char"/>
    <w:basedOn w:val="a2"/>
    <w:next w:val="a2"/>
    <w:pPr>
      <w:widowControl/>
      <w:adjustRightInd/>
      <w:snapToGrid/>
      <w:jc w:val="left"/>
    </w:pPr>
    <w:rPr>
      <w:rFonts w:ascii="Times New Roman" w:hAnsi="Times New Roman"/>
      <w:kern w:val="0"/>
      <w:sz w:val="24"/>
      <w:szCs w:val="20"/>
      <w:lang w:eastAsia="en-US"/>
    </w:rPr>
  </w:style>
  <w:style w:type="paragraph" w:customStyle="1" w:styleId="xl148">
    <w:name w:val="xl148"/>
    <w:basedOn w:val="a2"/>
    <w:pPr>
      <w:widowControl/>
      <w:pBdr>
        <w:top w:val="single" w:sz="4" w:space="0" w:color="auto"/>
        <w:left w:val="single" w:sz="4" w:space="0" w:color="auto"/>
        <w:right w:val="single" w:sz="4" w:space="0" w:color="auto"/>
      </w:pBdr>
      <w:adjustRightInd/>
      <w:snapToGrid/>
      <w:spacing w:before="100" w:beforeAutospacing="1" w:after="100" w:afterAutospacing="1"/>
      <w:jc w:val="center"/>
    </w:pPr>
    <w:rPr>
      <w:rFonts w:ascii="Times New Roman" w:hAnsi="Times New Roman"/>
      <w:kern w:val="0"/>
      <w:sz w:val="21"/>
      <w:szCs w:val="21"/>
    </w:rPr>
  </w:style>
  <w:style w:type="paragraph" w:customStyle="1" w:styleId="1e">
    <w:name w:val="列表段落1"/>
    <w:basedOn w:val="a2"/>
    <w:pPr>
      <w:ind w:firstLine="420"/>
      <w:jc w:val="left"/>
    </w:pPr>
    <w:rPr>
      <w:sz w:val="24"/>
      <w:szCs w:val="21"/>
    </w:rPr>
  </w:style>
  <w:style w:type="paragraph" w:customStyle="1" w:styleId="xl176">
    <w:name w:val="xl176"/>
    <w:basedOn w:val="a2"/>
    <w:pPr>
      <w:widowControl/>
      <w:pBdr>
        <w:top w:val="single" w:sz="4" w:space="0" w:color="auto"/>
        <w:bottom w:val="single" w:sz="4" w:space="0" w:color="auto"/>
        <w:right w:val="single" w:sz="4" w:space="0" w:color="auto"/>
      </w:pBdr>
      <w:shd w:val="clear" w:color="000000" w:fill="00FF99"/>
      <w:adjustRightInd/>
      <w:snapToGrid/>
      <w:spacing w:before="100" w:beforeAutospacing="1" w:after="100" w:afterAutospacing="1"/>
      <w:jc w:val="center"/>
      <w:textAlignment w:val="bottom"/>
    </w:pPr>
    <w:rPr>
      <w:rFonts w:cs="宋体"/>
      <w:kern w:val="0"/>
      <w:sz w:val="24"/>
    </w:rPr>
  </w:style>
  <w:style w:type="paragraph" w:customStyle="1" w:styleId="xl169">
    <w:name w:val="xl169"/>
    <w:basedOn w:val="a2"/>
    <w:pPr>
      <w:widowControl/>
      <w:shd w:val="clear" w:color="000000" w:fill="00FFFF"/>
      <w:adjustRightInd/>
      <w:snapToGrid/>
      <w:spacing w:before="100" w:beforeAutospacing="1" w:after="100" w:afterAutospacing="1"/>
      <w:jc w:val="left"/>
    </w:pPr>
    <w:rPr>
      <w:rFonts w:cs="宋体"/>
      <w:kern w:val="0"/>
      <w:sz w:val="24"/>
    </w:rPr>
  </w:style>
  <w:style w:type="paragraph" w:customStyle="1" w:styleId="font13">
    <w:name w:val="font13"/>
    <w:basedOn w:val="a2"/>
    <w:pPr>
      <w:widowControl/>
      <w:adjustRightInd/>
      <w:snapToGrid/>
      <w:spacing w:before="100" w:beforeAutospacing="1" w:after="100" w:afterAutospacing="1" w:line="240" w:lineRule="auto"/>
      <w:ind w:firstLineChars="0" w:firstLine="0"/>
      <w:jc w:val="left"/>
    </w:pPr>
    <w:rPr>
      <w:rFonts w:ascii="Times New Roman" w:hAnsi="Times New Roman"/>
      <w:color w:val="000000"/>
      <w:kern w:val="0"/>
      <w:sz w:val="20"/>
      <w:szCs w:val="20"/>
    </w:rPr>
  </w:style>
  <w:style w:type="paragraph" w:customStyle="1" w:styleId="font6">
    <w:name w:val="font6"/>
    <w:basedOn w:val="a2"/>
    <w:pPr>
      <w:widowControl/>
      <w:adjustRightInd/>
      <w:snapToGrid/>
      <w:spacing w:before="100" w:beforeAutospacing="1" w:after="100" w:afterAutospacing="1"/>
      <w:jc w:val="left"/>
    </w:pPr>
    <w:rPr>
      <w:rFonts w:cs="宋体"/>
      <w:kern w:val="0"/>
      <w:szCs w:val="18"/>
    </w:rPr>
  </w:style>
  <w:style w:type="paragraph" w:customStyle="1" w:styleId="1f">
    <w:name w:val="1"/>
    <w:basedOn w:val="a2"/>
    <w:pPr>
      <w:adjustRightInd/>
    </w:pPr>
    <w:rPr>
      <w:rFonts w:ascii="Times New Roman" w:hAnsi="Times New Roman"/>
      <w:sz w:val="24"/>
    </w:rPr>
  </w:style>
  <w:style w:type="paragraph" w:customStyle="1" w:styleId="xl133">
    <w:name w:val="xl133"/>
    <w:basedOn w:val="a2"/>
    <w:pPr>
      <w:widowControl/>
      <w:pBdr>
        <w:top w:val="single" w:sz="4" w:space="0" w:color="auto"/>
        <w:left w:val="single" w:sz="4" w:space="0" w:color="auto"/>
        <w:bottom w:val="single" w:sz="4" w:space="0" w:color="auto"/>
        <w:right w:val="single" w:sz="4" w:space="0" w:color="auto"/>
      </w:pBdr>
      <w:shd w:val="clear" w:color="000000" w:fill="FFC000"/>
      <w:adjustRightInd/>
      <w:snapToGrid/>
      <w:spacing w:before="100" w:beforeAutospacing="1" w:after="100" w:afterAutospacing="1"/>
      <w:jc w:val="center"/>
    </w:pPr>
    <w:rPr>
      <w:rFonts w:ascii="Times New Roman" w:hAnsi="Times New Roman"/>
      <w:kern w:val="0"/>
      <w:sz w:val="21"/>
      <w:szCs w:val="21"/>
    </w:rPr>
  </w:style>
  <w:style w:type="paragraph" w:customStyle="1" w:styleId="xl108">
    <w:name w:val="xl108"/>
    <w:basedOn w:val="a2"/>
    <w:pPr>
      <w:widowControl/>
      <w:pBdr>
        <w:top w:val="single" w:sz="4" w:space="0" w:color="auto"/>
        <w:left w:val="single" w:sz="4" w:space="0" w:color="auto"/>
        <w:bottom w:val="single" w:sz="4" w:space="0" w:color="auto"/>
        <w:right w:val="single" w:sz="4" w:space="0" w:color="auto"/>
      </w:pBdr>
      <w:adjustRightInd/>
      <w:snapToGrid/>
      <w:spacing w:before="100" w:beforeAutospacing="1" w:after="100" w:afterAutospacing="1"/>
      <w:jc w:val="left"/>
    </w:pPr>
    <w:rPr>
      <w:rFonts w:cs="宋体"/>
      <w:kern w:val="0"/>
      <w:sz w:val="24"/>
    </w:rPr>
  </w:style>
  <w:style w:type="paragraph" w:customStyle="1" w:styleId="afffff0">
    <w:name w:val="可研 图名称"/>
    <w:basedOn w:val="afff1"/>
    <w:pPr>
      <w:widowControl/>
      <w:adjustRightInd/>
      <w:snapToGrid/>
      <w:spacing w:after="20"/>
      <w:ind w:firstLineChars="0" w:firstLine="0"/>
      <w:jc w:val="center"/>
    </w:pPr>
    <w:rPr>
      <w:rFonts w:eastAsia="方正小标宋简体"/>
      <w:sz w:val="21"/>
    </w:rPr>
  </w:style>
  <w:style w:type="paragraph" w:customStyle="1" w:styleId="xl78">
    <w:name w:val="xl78"/>
    <w:basedOn w:val="a2"/>
    <w:pPr>
      <w:widowControl/>
      <w:pBdr>
        <w:top w:val="single" w:sz="4" w:space="0" w:color="auto"/>
        <w:left w:val="single" w:sz="4" w:space="0" w:color="auto"/>
        <w:bottom w:val="single" w:sz="4" w:space="0" w:color="auto"/>
        <w:right w:val="single" w:sz="4" w:space="0" w:color="auto"/>
      </w:pBdr>
      <w:shd w:val="clear" w:color="000000" w:fill="FF00FF"/>
      <w:adjustRightInd/>
      <w:snapToGrid/>
      <w:spacing w:before="100" w:beforeAutospacing="1" w:after="100" w:afterAutospacing="1"/>
      <w:jc w:val="center"/>
      <w:textAlignment w:val="bottom"/>
    </w:pPr>
    <w:rPr>
      <w:rFonts w:cs="宋体"/>
      <w:kern w:val="0"/>
      <w:sz w:val="24"/>
    </w:rPr>
  </w:style>
  <w:style w:type="paragraph" w:customStyle="1" w:styleId="xl110">
    <w:name w:val="xl110"/>
    <w:basedOn w:val="a2"/>
    <w:pPr>
      <w:widowControl/>
      <w:pBdr>
        <w:top w:val="single" w:sz="4" w:space="0" w:color="auto"/>
        <w:left w:val="single" w:sz="4" w:space="0" w:color="auto"/>
        <w:bottom w:val="single" w:sz="4" w:space="0" w:color="auto"/>
        <w:right w:val="single" w:sz="4" w:space="0" w:color="auto"/>
      </w:pBdr>
      <w:adjustRightInd/>
      <w:snapToGrid/>
      <w:spacing w:before="100" w:beforeAutospacing="1" w:after="100" w:afterAutospacing="1"/>
      <w:jc w:val="center"/>
    </w:pPr>
    <w:rPr>
      <w:rFonts w:cs="宋体"/>
      <w:kern w:val="0"/>
      <w:sz w:val="21"/>
      <w:szCs w:val="21"/>
    </w:rPr>
  </w:style>
  <w:style w:type="paragraph" w:customStyle="1" w:styleId="xl152">
    <w:name w:val="xl152"/>
    <w:basedOn w:val="a2"/>
    <w:pPr>
      <w:widowControl/>
      <w:pBdr>
        <w:top w:val="single" w:sz="4" w:space="0" w:color="auto"/>
        <w:left w:val="single" w:sz="4" w:space="0" w:color="auto"/>
        <w:bottom w:val="single" w:sz="4" w:space="0" w:color="auto"/>
        <w:right w:val="single" w:sz="4" w:space="0" w:color="auto"/>
      </w:pBdr>
      <w:adjustRightInd/>
      <w:snapToGrid/>
      <w:spacing w:before="100" w:beforeAutospacing="1" w:after="100" w:afterAutospacing="1"/>
      <w:jc w:val="center"/>
    </w:pPr>
    <w:rPr>
      <w:rFonts w:cs="宋体"/>
      <w:kern w:val="0"/>
      <w:sz w:val="24"/>
    </w:rPr>
  </w:style>
  <w:style w:type="paragraph" w:customStyle="1" w:styleId="xl124">
    <w:name w:val="xl124"/>
    <w:basedOn w:val="a2"/>
    <w:pPr>
      <w:widowControl/>
      <w:pBdr>
        <w:right w:val="single" w:sz="8" w:space="0" w:color="auto"/>
      </w:pBdr>
      <w:adjustRightInd/>
      <w:snapToGrid/>
      <w:spacing w:before="100" w:beforeAutospacing="1" w:after="100" w:afterAutospacing="1"/>
      <w:jc w:val="center"/>
    </w:pPr>
    <w:rPr>
      <w:rFonts w:ascii="Times New Roman" w:hAnsi="Times New Roman"/>
      <w:kern w:val="0"/>
      <w:sz w:val="21"/>
      <w:szCs w:val="21"/>
    </w:rPr>
  </w:style>
  <w:style w:type="paragraph" w:customStyle="1" w:styleId="xl73">
    <w:name w:val="xl73"/>
    <w:basedOn w:val="a2"/>
    <w:pPr>
      <w:widowControl/>
      <w:pBdr>
        <w:top w:val="single" w:sz="4" w:space="0" w:color="auto"/>
        <w:left w:val="single" w:sz="4" w:space="0" w:color="auto"/>
        <w:bottom w:val="single" w:sz="4" w:space="0" w:color="auto"/>
        <w:right w:val="single" w:sz="4" w:space="0" w:color="auto"/>
      </w:pBdr>
      <w:shd w:val="clear" w:color="000000" w:fill="00FF00"/>
      <w:adjustRightInd/>
      <w:snapToGrid/>
      <w:spacing w:before="100" w:beforeAutospacing="1" w:after="100" w:afterAutospacing="1"/>
      <w:jc w:val="center"/>
      <w:textAlignment w:val="bottom"/>
    </w:pPr>
    <w:rPr>
      <w:rFonts w:cs="宋体"/>
      <w:kern w:val="0"/>
      <w:sz w:val="24"/>
    </w:rPr>
  </w:style>
  <w:style w:type="paragraph" w:customStyle="1" w:styleId="xl112">
    <w:name w:val="xl112"/>
    <w:basedOn w:val="a2"/>
    <w:pPr>
      <w:widowControl/>
      <w:adjustRightInd/>
      <w:snapToGrid/>
      <w:spacing w:before="100" w:beforeAutospacing="1" w:after="100" w:afterAutospacing="1"/>
      <w:jc w:val="left"/>
    </w:pPr>
    <w:rPr>
      <w:rFonts w:cs="宋体"/>
      <w:kern w:val="0"/>
      <w:sz w:val="24"/>
    </w:rPr>
  </w:style>
  <w:style w:type="paragraph" w:customStyle="1" w:styleId="xl67">
    <w:name w:val="xl67"/>
    <w:basedOn w:val="a2"/>
    <w:pPr>
      <w:widowControl/>
      <w:pBdr>
        <w:top w:val="single" w:sz="4" w:space="0" w:color="auto"/>
        <w:left w:val="single" w:sz="4" w:space="0" w:color="auto"/>
        <w:right w:val="single" w:sz="4" w:space="0" w:color="auto"/>
      </w:pBdr>
      <w:adjustRightInd/>
      <w:snapToGrid/>
      <w:spacing w:before="100" w:beforeAutospacing="1" w:after="100" w:afterAutospacing="1" w:line="240" w:lineRule="auto"/>
      <w:ind w:firstLineChars="0" w:firstLine="0"/>
      <w:jc w:val="center"/>
    </w:pPr>
    <w:rPr>
      <w:rFonts w:ascii="Times New Roman" w:hAnsi="Times New Roman"/>
      <w:color w:val="000000"/>
      <w:kern w:val="0"/>
      <w:sz w:val="20"/>
      <w:szCs w:val="20"/>
    </w:rPr>
  </w:style>
  <w:style w:type="paragraph" w:customStyle="1" w:styleId="xl157">
    <w:name w:val="xl157"/>
    <w:basedOn w:val="a2"/>
    <w:pPr>
      <w:widowControl/>
      <w:pBdr>
        <w:top w:val="single" w:sz="4" w:space="0" w:color="auto"/>
        <w:left w:val="single" w:sz="4" w:space="0" w:color="auto"/>
        <w:bottom w:val="single" w:sz="4" w:space="0" w:color="auto"/>
      </w:pBdr>
      <w:adjustRightInd/>
      <w:snapToGrid/>
      <w:spacing w:before="100" w:beforeAutospacing="1" w:after="100" w:afterAutospacing="1"/>
      <w:jc w:val="center"/>
      <w:textAlignment w:val="bottom"/>
    </w:pPr>
    <w:rPr>
      <w:rFonts w:cs="宋体"/>
      <w:kern w:val="0"/>
      <w:sz w:val="24"/>
    </w:rPr>
  </w:style>
  <w:style w:type="paragraph" w:customStyle="1" w:styleId="4717824">
    <w:name w:val="样式 宋体 四号 悬挂缩进: 4.71 字符 段前: 7.8 磅 行距: 固定值 24 磅"/>
    <w:basedOn w:val="a2"/>
    <w:pPr>
      <w:widowControl/>
      <w:adjustRightInd/>
      <w:snapToGrid/>
      <w:spacing w:before="156" w:line="480" w:lineRule="exact"/>
      <w:ind w:leftChars="240" w:left="1823" w:hangingChars="471" w:hanging="1319"/>
      <w:jc w:val="left"/>
    </w:pPr>
    <w:rPr>
      <w:rFonts w:eastAsia="方正仿宋简体" w:cs="宋体"/>
      <w:bCs/>
      <w:snapToGrid w:val="0"/>
      <w:color w:val="000000"/>
      <w:kern w:val="0"/>
      <w:szCs w:val="20"/>
    </w:rPr>
  </w:style>
  <w:style w:type="paragraph" w:customStyle="1" w:styleId="afffff1">
    <w:name w:val="可研 表标题"/>
    <w:basedOn w:val="afff1"/>
    <w:next w:val="afff1"/>
    <w:pPr>
      <w:widowControl/>
      <w:adjustRightInd/>
      <w:snapToGrid/>
      <w:ind w:firstLineChars="0" w:firstLine="0"/>
      <w:jc w:val="center"/>
    </w:pPr>
    <w:rPr>
      <w:rFonts w:eastAsia="方正仿宋简体"/>
      <w:b/>
    </w:rPr>
  </w:style>
  <w:style w:type="paragraph" w:customStyle="1" w:styleId="font10">
    <w:name w:val="font10"/>
    <w:basedOn w:val="a2"/>
    <w:pPr>
      <w:widowControl/>
      <w:adjustRightInd/>
      <w:snapToGrid/>
      <w:spacing w:before="100" w:beforeAutospacing="1" w:after="100" w:afterAutospacing="1"/>
      <w:jc w:val="left"/>
    </w:pPr>
    <w:rPr>
      <w:rFonts w:cs="宋体"/>
      <w:kern w:val="0"/>
      <w:sz w:val="21"/>
      <w:szCs w:val="21"/>
    </w:rPr>
  </w:style>
  <w:style w:type="paragraph" w:customStyle="1" w:styleId="xl159">
    <w:name w:val="xl159"/>
    <w:basedOn w:val="a2"/>
    <w:pPr>
      <w:widowControl/>
      <w:pBdr>
        <w:top w:val="single" w:sz="4" w:space="0" w:color="auto"/>
        <w:left w:val="single" w:sz="4" w:space="0" w:color="auto"/>
        <w:right w:val="single" w:sz="4" w:space="0" w:color="auto"/>
      </w:pBdr>
      <w:adjustRightInd/>
      <w:snapToGrid/>
      <w:spacing w:before="100" w:beforeAutospacing="1" w:after="100" w:afterAutospacing="1"/>
      <w:jc w:val="center"/>
      <w:textAlignment w:val="bottom"/>
    </w:pPr>
    <w:rPr>
      <w:rFonts w:cs="宋体"/>
      <w:color w:val="000000"/>
      <w:kern w:val="0"/>
      <w:sz w:val="24"/>
    </w:rPr>
  </w:style>
  <w:style w:type="paragraph" w:customStyle="1" w:styleId="xl126">
    <w:name w:val="xl126"/>
    <w:basedOn w:val="a2"/>
    <w:pPr>
      <w:widowControl/>
      <w:pBdr>
        <w:top w:val="single" w:sz="4" w:space="0" w:color="auto"/>
        <w:left w:val="single" w:sz="4" w:space="0" w:color="auto"/>
        <w:bottom w:val="single" w:sz="4" w:space="0" w:color="auto"/>
        <w:right w:val="single" w:sz="4" w:space="0" w:color="auto"/>
      </w:pBdr>
      <w:adjustRightInd/>
      <w:snapToGrid/>
      <w:spacing w:before="100" w:beforeAutospacing="1" w:after="100" w:afterAutospacing="1"/>
      <w:jc w:val="center"/>
      <w:textAlignment w:val="bottom"/>
    </w:pPr>
    <w:rPr>
      <w:rFonts w:cs="宋体"/>
      <w:kern w:val="0"/>
      <w:sz w:val="24"/>
    </w:rPr>
  </w:style>
  <w:style w:type="paragraph" w:customStyle="1" w:styleId="22CharChar2CharCharH22Heading2Hid1">
    <w:name w:val="样式 标题 2标题 2 Char Char标题 2 Char CharH2第一章 标题 2Heading 2 Hid...1"/>
    <w:basedOn w:val="20"/>
    <w:pPr>
      <w:adjustRightInd/>
      <w:snapToGrid/>
      <w:spacing w:beforeLines="0" w:before="0" w:afterLines="0" w:after="0" w:line="360" w:lineRule="auto"/>
    </w:pPr>
    <w:rPr>
      <w:rFonts w:cs="宋体"/>
      <w:b w:val="0"/>
      <w:bCs w:val="0"/>
    </w:rPr>
  </w:style>
  <w:style w:type="paragraph" w:customStyle="1" w:styleId="1f0">
    <w:name w:val="列出段落1"/>
    <w:basedOn w:val="a2"/>
    <w:pPr>
      <w:ind w:firstLine="420"/>
      <w:jc w:val="left"/>
    </w:pPr>
    <w:rPr>
      <w:sz w:val="24"/>
      <w:szCs w:val="21"/>
    </w:rPr>
  </w:style>
  <w:style w:type="paragraph" w:customStyle="1" w:styleId="xl93">
    <w:name w:val="xl93"/>
    <w:basedOn w:val="a2"/>
    <w:pPr>
      <w:widowControl/>
      <w:pBdr>
        <w:bottom w:val="single" w:sz="8" w:space="0" w:color="000000"/>
        <w:right w:val="single" w:sz="8" w:space="0" w:color="000000"/>
      </w:pBdr>
      <w:adjustRightInd/>
      <w:snapToGrid/>
      <w:spacing w:before="100" w:beforeAutospacing="1" w:after="100" w:afterAutospacing="1"/>
      <w:jc w:val="center"/>
    </w:pPr>
    <w:rPr>
      <w:rFonts w:cs="宋体"/>
      <w:kern w:val="0"/>
      <w:sz w:val="21"/>
      <w:szCs w:val="21"/>
    </w:rPr>
  </w:style>
  <w:style w:type="paragraph" w:customStyle="1" w:styleId="xl166">
    <w:name w:val="xl166"/>
    <w:basedOn w:val="a2"/>
    <w:pPr>
      <w:widowControl/>
      <w:pBdr>
        <w:top w:val="single" w:sz="4" w:space="0" w:color="auto"/>
        <w:left w:val="single" w:sz="4" w:space="0" w:color="auto"/>
        <w:bottom w:val="single" w:sz="4" w:space="0" w:color="auto"/>
        <w:right w:val="single" w:sz="4" w:space="0" w:color="auto"/>
      </w:pBdr>
      <w:shd w:val="clear" w:color="000000" w:fill="00FFFF"/>
      <w:adjustRightInd/>
      <w:snapToGrid/>
      <w:spacing w:before="100" w:beforeAutospacing="1" w:after="100" w:afterAutospacing="1"/>
      <w:jc w:val="center"/>
    </w:pPr>
    <w:rPr>
      <w:rFonts w:cs="宋体"/>
      <w:color w:val="000000"/>
      <w:kern w:val="0"/>
      <w:sz w:val="24"/>
    </w:rPr>
  </w:style>
  <w:style w:type="paragraph" w:customStyle="1" w:styleId="xl100">
    <w:name w:val="xl100"/>
    <w:basedOn w:val="a2"/>
    <w:pPr>
      <w:widowControl/>
      <w:shd w:val="clear" w:color="000000" w:fill="FF00FF"/>
      <w:adjustRightInd/>
      <w:snapToGrid/>
      <w:spacing w:before="100" w:beforeAutospacing="1" w:after="100" w:afterAutospacing="1"/>
      <w:jc w:val="left"/>
    </w:pPr>
    <w:rPr>
      <w:rFonts w:cs="宋体"/>
      <w:kern w:val="0"/>
      <w:sz w:val="24"/>
    </w:rPr>
  </w:style>
  <w:style w:type="paragraph" w:customStyle="1" w:styleId="ClosingSalutation">
    <w:name w:val="Closing Salutation"/>
    <w:basedOn w:val="a2"/>
    <w:next w:val="a2"/>
    <w:pPr>
      <w:widowControl/>
      <w:spacing w:after="1040" w:line="260" w:lineRule="exact"/>
      <w:ind w:firstLine="567"/>
      <w:jc w:val="left"/>
    </w:pPr>
    <w:rPr>
      <w:rFonts w:ascii="华文楷体" w:hAnsi="华文楷体"/>
      <w:color w:val="000000"/>
      <w:kern w:val="0"/>
      <w:sz w:val="22"/>
      <w:szCs w:val="20"/>
      <w:lang w:eastAsia="en-US"/>
    </w:rPr>
  </w:style>
  <w:style w:type="paragraph" w:customStyle="1" w:styleId="xl158">
    <w:name w:val="xl158"/>
    <w:basedOn w:val="a2"/>
    <w:pPr>
      <w:widowControl/>
      <w:pBdr>
        <w:top w:val="single" w:sz="4" w:space="0" w:color="auto"/>
        <w:bottom w:val="single" w:sz="4" w:space="0" w:color="auto"/>
        <w:right w:val="single" w:sz="4" w:space="0" w:color="auto"/>
      </w:pBdr>
      <w:adjustRightInd/>
      <w:snapToGrid/>
      <w:spacing w:before="100" w:beforeAutospacing="1" w:after="100" w:afterAutospacing="1"/>
      <w:jc w:val="center"/>
      <w:textAlignment w:val="bottom"/>
    </w:pPr>
    <w:rPr>
      <w:rFonts w:cs="宋体"/>
      <w:kern w:val="0"/>
      <w:sz w:val="24"/>
    </w:rPr>
  </w:style>
  <w:style w:type="paragraph" w:customStyle="1" w:styleId="xl102">
    <w:name w:val="xl102"/>
    <w:basedOn w:val="a2"/>
    <w:pPr>
      <w:widowControl/>
      <w:pBdr>
        <w:top w:val="single" w:sz="4" w:space="0" w:color="auto"/>
        <w:left w:val="single" w:sz="4" w:space="0" w:color="auto"/>
        <w:bottom w:val="single" w:sz="4" w:space="0" w:color="auto"/>
        <w:right w:val="single" w:sz="4" w:space="0" w:color="auto"/>
      </w:pBdr>
      <w:adjustRightInd/>
      <w:snapToGrid/>
      <w:spacing w:before="100" w:beforeAutospacing="1" w:after="100" w:afterAutospacing="1"/>
      <w:jc w:val="center"/>
      <w:textAlignment w:val="bottom"/>
    </w:pPr>
    <w:rPr>
      <w:rFonts w:cs="宋体"/>
      <w:kern w:val="0"/>
      <w:sz w:val="24"/>
    </w:rPr>
  </w:style>
  <w:style w:type="paragraph" w:customStyle="1" w:styleId="xl97">
    <w:name w:val="xl97"/>
    <w:basedOn w:val="a2"/>
    <w:pPr>
      <w:widowControl/>
      <w:pBdr>
        <w:top w:val="single" w:sz="4" w:space="0" w:color="auto"/>
        <w:left w:val="single" w:sz="4" w:space="0" w:color="auto"/>
        <w:bottom w:val="single" w:sz="4" w:space="0" w:color="auto"/>
        <w:right w:val="single" w:sz="4" w:space="0" w:color="auto"/>
      </w:pBdr>
      <w:shd w:val="clear" w:color="000000" w:fill="FF00FF"/>
      <w:adjustRightInd/>
      <w:snapToGrid/>
      <w:spacing w:before="100" w:beforeAutospacing="1" w:after="100" w:afterAutospacing="1"/>
      <w:jc w:val="center"/>
      <w:textAlignment w:val="bottom"/>
    </w:pPr>
    <w:rPr>
      <w:rFonts w:cs="宋体"/>
      <w:kern w:val="0"/>
      <w:sz w:val="24"/>
    </w:rPr>
  </w:style>
  <w:style w:type="paragraph" w:customStyle="1" w:styleId="xl137">
    <w:name w:val="xl137"/>
    <w:basedOn w:val="a2"/>
    <w:pPr>
      <w:widowControl/>
      <w:pBdr>
        <w:top w:val="single" w:sz="4" w:space="0" w:color="auto"/>
        <w:left w:val="single" w:sz="4" w:space="0" w:color="auto"/>
        <w:bottom w:val="single" w:sz="4" w:space="0" w:color="auto"/>
        <w:right w:val="single" w:sz="4" w:space="0" w:color="auto"/>
      </w:pBdr>
      <w:shd w:val="clear" w:color="000000" w:fill="FFC000"/>
      <w:adjustRightInd/>
      <w:snapToGrid/>
      <w:spacing w:before="100" w:beforeAutospacing="1" w:after="100" w:afterAutospacing="1"/>
      <w:jc w:val="center"/>
      <w:textAlignment w:val="bottom"/>
    </w:pPr>
    <w:rPr>
      <w:rFonts w:cs="宋体"/>
      <w:kern w:val="0"/>
      <w:sz w:val="24"/>
    </w:rPr>
  </w:style>
  <w:style w:type="paragraph" w:customStyle="1" w:styleId="xl80">
    <w:name w:val="xl80"/>
    <w:basedOn w:val="a2"/>
    <w:pPr>
      <w:widowControl/>
      <w:shd w:val="clear" w:color="000000" w:fill="FF00FF"/>
      <w:adjustRightInd/>
      <w:snapToGrid/>
      <w:spacing w:before="100" w:beforeAutospacing="1" w:after="100" w:afterAutospacing="1"/>
      <w:jc w:val="left"/>
    </w:pPr>
    <w:rPr>
      <w:rFonts w:cs="宋体"/>
      <w:kern w:val="0"/>
      <w:sz w:val="24"/>
    </w:rPr>
  </w:style>
  <w:style w:type="paragraph" w:customStyle="1" w:styleId="xl131">
    <w:name w:val="xl131"/>
    <w:basedOn w:val="a2"/>
    <w:pPr>
      <w:widowControl/>
      <w:pBdr>
        <w:top w:val="single" w:sz="4" w:space="0" w:color="auto"/>
        <w:right w:val="single" w:sz="4" w:space="0" w:color="auto"/>
      </w:pBdr>
      <w:adjustRightInd/>
      <w:snapToGrid/>
      <w:spacing w:before="100" w:beforeAutospacing="1" w:after="100" w:afterAutospacing="1"/>
      <w:jc w:val="center"/>
      <w:textAlignment w:val="bottom"/>
    </w:pPr>
    <w:rPr>
      <w:rFonts w:cs="宋体"/>
      <w:kern w:val="0"/>
      <w:sz w:val="24"/>
    </w:rPr>
  </w:style>
  <w:style w:type="paragraph" w:customStyle="1" w:styleId="xl85">
    <w:name w:val="xl85"/>
    <w:basedOn w:val="a2"/>
    <w:pPr>
      <w:widowControl/>
      <w:pBdr>
        <w:bottom w:val="single" w:sz="8" w:space="0" w:color="auto"/>
        <w:right w:val="single" w:sz="8" w:space="0" w:color="auto"/>
      </w:pBdr>
      <w:adjustRightInd/>
      <w:snapToGrid/>
      <w:spacing w:before="100" w:beforeAutospacing="1" w:after="100" w:afterAutospacing="1"/>
      <w:jc w:val="center"/>
    </w:pPr>
    <w:rPr>
      <w:rFonts w:cs="宋体"/>
      <w:kern w:val="0"/>
      <w:sz w:val="21"/>
      <w:szCs w:val="21"/>
    </w:rPr>
  </w:style>
  <w:style w:type="paragraph" w:customStyle="1" w:styleId="xl81">
    <w:name w:val="xl81"/>
    <w:basedOn w:val="a2"/>
    <w:pPr>
      <w:widowControl/>
      <w:pBdr>
        <w:top w:val="single" w:sz="4" w:space="0" w:color="auto"/>
        <w:left w:val="single" w:sz="4" w:space="0" w:color="auto"/>
        <w:bottom w:val="single" w:sz="4" w:space="0" w:color="auto"/>
        <w:right w:val="single" w:sz="4" w:space="0" w:color="auto"/>
      </w:pBdr>
      <w:adjustRightInd/>
      <w:snapToGrid/>
      <w:spacing w:before="100" w:beforeAutospacing="1" w:after="100" w:afterAutospacing="1"/>
      <w:jc w:val="center"/>
      <w:textAlignment w:val="bottom"/>
    </w:pPr>
    <w:rPr>
      <w:rFonts w:cs="宋体"/>
      <w:kern w:val="0"/>
      <w:sz w:val="24"/>
    </w:rPr>
  </w:style>
  <w:style w:type="paragraph" w:customStyle="1" w:styleId="xl71">
    <w:name w:val="xl71"/>
    <w:basedOn w:val="a2"/>
    <w:pPr>
      <w:widowControl/>
      <w:pBdr>
        <w:bottom w:val="single" w:sz="8" w:space="0" w:color="auto"/>
        <w:right w:val="single" w:sz="8" w:space="0" w:color="auto"/>
      </w:pBdr>
      <w:adjustRightInd/>
      <w:snapToGrid/>
      <w:spacing w:before="100" w:beforeAutospacing="1" w:after="100" w:afterAutospacing="1"/>
      <w:jc w:val="center"/>
    </w:pPr>
    <w:rPr>
      <w:rFonts w:ascii="Times New Roman" w:hAnsi="Times New Roman"/>
      <w:kern w:val="0"/>
      <w:sz w:val="21"/>
      <w:szCs w:val="21"/>
    </w:rPr>
  </w:style>
  <w:style w:type="paragraph" w:customStyle="1" w:styleId="xl119">
    <w:name w:val="xl119"/>
    <w:basedOn w:val="a2"/>
    <w:pPr>
      <w:widowControl/>
      <w:shd w:val="clear" w:color="000000" w:fill="FFC000"/>
      <w:adjustRightInd/>
      <w:snapToGrid/>
      <w:spacing w:before="100" w:beforeAutospacing="1" w:after="100" w:afterAutospacing="1"/>
      <w:jc w:val="left"/>
    </w:pPr>
    <w:rPr>
      <w:rFonts w:cs="宋体"/>
      <w:kern w:val="0"/>
      <w:sz w:val="24"/>
    </w:rPr>
  </w:style>
  <w:style w:type="paragraph" w:customStyle="1" w:styleId="xl139">
    <w:name w:val="xl139"/>
    <w:basedOn w:val="a2"/>
    <w:pPr>
      <w:widowControl/>
      <w:pBdr>
        <w:top w:val="single" w:sz="4" w:space="0" w:color="auto"/>
        <w:left w:val="single" w:sz="4" w:space="0" w:color="auto"/>
        <w:bottom w:val="single" w:sz="4" w:space="0" w:color="auto"/>
        <w:right w:val="single" w:sz="4" w:space="0" w:color="auto"/>
      </w:pBdr>
      <w:shd w:val="clear" w:color="000000" w:fill="FFC000"/>
      <w:adjustRightInd/>
      <w:snapToGrid/>
      <w:spacing w:before="100" w:beforeAutospacing="1" w:after="100" w:afterAutospacing="1"/>
      <w:jc w:val="center"/>
      <w:textAlignment w:val="bottom"/>
    </w:pPr>
    <w:rPr>
      <w:rFonts w:cs="宋体"/>
      <w:kern w:val="0"/>
      <w:sz w:val="24"/>
    </w:rPr>
  </w:style>
  <w:style w:type="paragraph" w:customStyle="1" w:styleId="xl172">
    <w:name w:val="xl172"/>
    <w:basedOn w:val="a2"/>
    <w:pPr>
      <w:widowControl/>
      <w:pBdr>
        <w:top w:val="single" w:sz="4" w:space="0" w:color="auto"/>
        <w:left w:val="single" w:sz="4" w:space="0" w:color="auto"/>
        <w:bottom w:val="single" w:sz="4" w:space="0" w:color="auto"/>
        <w:right w:val="single" w:sz="4" w:space="0" w:color="auto"/>
      </w:pBdr>
      <w:adjustRightInd/>
      <w:snapToGrid/>
      <w:spacing w:before="100" w:beforeAutospacing="1" w:after="100" w:afterAutospacing="1"/>
      <w:jc w:val="center"/>
    </w:pPr>
    <w:rPr>
      <w:rFonts w:cs="宋体"/>
      <w:kern w:val="0"/>
      <w:sz w:val="24"/>
    </w:rPr>
  </w:style>
  <w:style w:type="paragraph" w:customStyle="1" w:styleId="xl90">
    <w:name w:val="xl90"/>
    <w:basedOn w:val="a2"/>
    <w:pPr>
      <w:widowControl/>
      <w:pBdr>
        <w:bottom w:val="single" w:sz="8" w:space="0" w:color="auto"/>
        <w:right w:val="single" w:sz="8" w:space="0" w:color="auto"/>
      </w:pBdr>
      <w:adjustRightInd/>
      <w:snapToGrid/>
      <w:spacing w:before="100" w:beforeAutospacing="1" w:after="100" w:afterAutospacing="1"/>
      <w:jc w:val="center"/>
      <w:textAlignment w:val="bottom"/>
    </w:pPr>
    <w:rPr>
      <w:rFonts w:cs="宋体"/>
      <w:kern w:val="0"/>
      <w:sz w:val="24"/>
    </w:rPr>
  </w:style>
  <w:style w:type="paragraph" w:customStyle="1" w:styleId="2f1">
    <w:name w:val="正文2"/>
    <w:pPr>
      <w:jc w:val="both"/>
    </w:pPr>
    <w:rPr>
      <w:rFonts w:cs="Calibri"/>
      <w:kern w:val="2"/>
      <w:sz w:val="21"/>
      <w:szCs w:val="21"/>
    </w:rPr>
  </w:style>
  <w:style w:type="paragraph" w:styleId="TOC">
    <w:name w:val="TOC Heading"/>
    <w:basedOn w:val="1"/>
    <w:next w:val="a2"/>
    <w:uiPriority w:val="39"/>
    <w:qFormat/>
    <w:pPr>
      <w:spacing w:before="240" w:line="259" w:lineRule="auto"/>
      <w:outlineLvl w:val="9"/>
    </w:pPr>
    <w:rPr>
      <w:rFonts w:ascii="Calibri Light" w:eastAsia="宋体" w:hAnsi="Calibri Light"/>
      <w:color w:val="2E74B5"/>
      <w:szCs w:val="32"/>
      <w:lang w:eastAsia="en-US"/>
    </w:rPr>
  </w:style>
  <w:style w:type="paragraph" w:customStyle="1" w:styleId="xl118">
    <w:name w:val="xl118"/>
    <w:basedOn w:val="a2"/>
    <w:pPr>
      <w:widowControl/>
      <w:shd w:val="clear" w:color="000000" w:fill="FFC000"/>
      <w:adjustRightInd/>
      <w:snapToGrid/>
      <w:spacing w:before="100" w:beforeAutospacing="1" w:after="100" w:afterAutospacing="1"/>
      <w:jc w:val="center"/>
      <w:textAlignment w:val="bottom"/>
    </w:pPr>
    <w:rPr>
      <w:rFonts w:cs="宋体"/>
      <w:kern w:val="0"/>
      <w:sz w:val="24"/>
    </w:rPr>
  </w:style>
  <w:style w:type="paragraph" w:customStyle="1" w:styleId="xl70">
    <w:name w:val="xl70"/>
    <w:basedOn w:val="a2"/>
    <w:pPr>
      <w:widowControl/>
      <w:pBdr>
        <w:top w:val="single" w:sz="4" w:space="0" w:color="auto"/>
        <w:left w:val="single" w:sz="4" w:space="0" w:color="auto"/>
        <w:bottom w:val="single" w:sz="4" w:space="0" w:color="auto"/>
        <w:right w:val="single" w:sz="4" w:space="0" w:color="auto"/>
      </w:pBdr>
      <w:shd w:val="clear" w:color="000000" w:fill="FF00FF"/>
      <w:adjustRightInd/>
      <w:snapToGrid/>
      <w:spacing w:before="100" w:beforeAutospacing="1" w:after="100" w:afterAutospacing="1"/>
      <w:jc w:val="center"/>
    </w:pPr>
    <w:rPr>
      <w:rFonts w:ascii="Times New Roman" w:hAnsi="Times New Roman"/>
      <w:kern w:val="0"/>
      <w:sz w:val="21"/>
      <w:szCs w:val="21"/>
    </w:rPr>
  </w:style>
  <w:style w:type="paragraph" w:customStyle="1" w:styleId="afffff2">
    <w:name w:val="样式 方正黑体简体 四号"/>
    <w:basedOn w:val="a2"/>
    <w:pPr>
      <w:adjustRightInd/>
      <w:snapToGrid/>
    </w:pPr>
    <w:rPr>
      <w:rFonts w:ascii="方正黑体简体" w:eastAsia="方正黑体简体" w:hAnsi="方正黑体简体" w:cs="宋体"/>
      <w:szCs w:val="20"/>
    </w:rPr>
  </w:style>
  <w:style w:type="table" w:customStyle="1" w:styleId="-11">
    <w:name w:val="浅色底纹 - 强调文字颜色 11"/>
    <w:basedOn w:val="a5"/>
    <w:uiPriority w:val="60"/>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l2br w:val="nil"/>
          <w:tr2bl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l2br w:val="nil"/>
          <w:tr2bl w:val="nil"/>
        </w:tcBorders>
      </w:tcPr>
    </w:tblStylePr>
    <w:tblStylePr w:type="firstCol">
      <w:rPr>
        <w:b/>
        <w:bCs/>
      </w:rPr>
    </w:tblStylePr>
    <w:tblStylePr w:type="lastCol">
      <w:rPr>
        <w:b/>
        <w:bCs/>
      </w:rPr>
    </w:tblStylePr>
    <w:tblStylePr w:type="band1Vert">
      <w:tblPr/>
      <w:tcPr>
        <w:tcBorders>
          <w:top w:val="nil"/>
          <w:left w:val="nil"/>
          <w:bottom w:val="nil"/>
          <w:right w:val="nil"/>
          <w:insideH w:val="nil"/>
          <w:insideV w:val="nil"/>
          <w:tl2br w:val="nil"/>
          <w:tr2bl w:val="nil"/>
        </w:tcBorders>
        <w:shd w:val="clear" w:color="auto" w:fill="D3DFEE"/>
      </w:tcPr>
    </w:tblStylePr>
    <w:tblStylePr w:type="band1Horz">
      <w:tblPr/>
      <w:tcPr>
        <w:tcBorders>
          <w:top w:val="nil"/>
          <w:left w:val="nil"/>
          <w:bottom w:val="nil"/>
          <w:right w:val="nil"/>
          <w:insideH w:val="nil"/>
          <w:insideV w:val="nil"/>
          <w:tl2br w:val="nil"/>
          <w:tr2bl w:val="nil"/>
        </w:tcBorders>
        <w:shd w:val="clear" w:color="auto" w:fill="D3DFEE"/>
      </w:tcPr>
    </w:tblStylePr>
  </w:style>
  <w:style w:type="table" w:customStyle="1" w:styleId="4-11">
    <w:name w:val="网格表 4 - 着色 11"/>
    <w:basedOn w:val="a5"/>
    <w:uiPriority w:val="49"/>
    <w:pPr>
      <w:ind w:firstLine="567"/>
    </w:pPr>
    <w:rPr>
      <w:sz w:val="22"/>
      <w:szCs w:val="22"/>
      <w:lang w:val="en-GB"/>
    </w:rPr>
    <w:tblPr>
      <w:tblStyleRowBandSize w:val="1"/>
      <w:tblStyleColBandSize w:val="1"/>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Pr>
    <w:tblStylePr w:type="firstRow">
      <w:rPr>
        <w:b/>
        <w:bCs/>
        <w:color w:val="B7E8BD"/>
      </w:rPr>
      <w:tblPr/>
      <w:tcPr>
        <w:tcBorders>
          <w:top w:val="single" w:sz="4" w:space="0" w:color="4F81BD"/>
          <w:left w:val="single" w:sz="4" w:space="0" w:color="4F81BD"/>
          <w:bottom w:val="single" w:sz="4" w:space="0" w:color="4F81BD"/>
          <w:right w:val="single" w:sz="4" w:space="0" w:color="4F81BD"/>
          <w:insideH w:val="nil"/>
          <w:insideV w:val="nil"/>
          <w:tl2br w:val="nil"/>
          <w:tr2bl w:val="nil"/>
        </w:tcBorders>
        <w:shd w:val="clear" w:color="auto" w:fill="4F81BD"/>
      </w:tcPr>
    </w:tblStylePr>
    <w:tblStylePr w:type="lastRow">
      <w:rPr>
        <w:b/>
        <w:bCs/>
      </w:rPr>
      <w:tblPr/>
      <w:tcPr>
        <w:tcBorders>
          <w:top w:val="double" w:sz="4" w:space="0" w:color="4F81BD"/>
          <w:left w:val="nil"/>
          <w:bottom w:val="nil"/>
          <w:right w:val="nil"/>
          <w:insideH w:val="nil"/>
          <w:insideV w:val="nil"/>
          <w:tl2br w:val="nil"/>
          <w:tr2bl w:val="nil"/>
        </w:tcBorders>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4-51">
    <w:name w:val="网格表 4 - 着色 51"/>
    <w:basedOn w:val="a5"/>
    <w:uiPriority w:val="49"/>
    <w:pPr>
      <w:ind w:firstLine="567"/>
    </w:pPr>
    <w:rPr>
      <w:sz w:val="22"/>
      <w:szCs w:val="22"/>
      <w:lang w:val="en-GB"/>
    </w:rPr>
    <w:tblPr>
      <w:tblStyleRowBandSize w:val="1"/>
      <w:tblStyleColBandSize w:val="1"/>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Pr>
    <w:tblStylePr w:type="firstRow">
      <w:rPr>
        <w:b/>
        <w:bCs/>
        <w:color w:val="B7E8BD"/>
      </w:rPr>
      <w:tblPr/>
      <w:tcPr>
        <w:tcBorders>
          <w:top w:val="single" w:sz="4" w:space="0" w:color="4BACC6"/>
          <w:left w:val="single" w:sz="4" w:space="0" w:color="4BACC6"/>
          <w:bottom w:val="single" w:sz="4" w:space="0" w:color="4BACC6"/>
          <w:right w:val="single" w:sz="4" w:space="0" w:color="4BACC6"/>
          <w:insideH w:val="nil"/>
          <w:insideV w:val="nil"/>
          <w:tl2br w:val="nil"/>
          <w:tr2bl w:val="nil"/>
        </w:tcBorders>
        <w:shd w:val="clear" w:color="auto" w:fill="4BACC6"/>
      </w:tcPr>
    </w:tblStylePr>
    <w:tblStylePr w:type="lastRow">
      <w:rPr>
        <w:b/>
        <w:bCs/>
      </w:rPr>
      <w:tblPr/>
      <w:tcPr>
        <w:tcBorders>
          <w:top w:val="double" w:sz="4" w:space="0" w:color="4BACC6"/>
          <w:left w:val="nil"/>
          <w:bottom w:val="nil"/>
          <w:right w:val="nil"/>
          <w:insideH w:val="nil"/>
          <w:insideV w:val="nil"/>
          <w:tl2br w:val="nil"/>
          <w:tr2bl w:val="nil"/>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61">
    <w:name w:val="清单表 6 彩色1"/>
    <w:basedOn w:val="a5"/>
    <w:uiPriority w:val="51"/>
    <w:pPr>
      <w:ind w:firstLine="567"/>
    </w:pPr>
    <w:rPr>
      <w:color w:val="000000"/>
      <w:sz w:val="22"/>
      <w:szCs w:val="22"/>
      <w:lang w:val="en-GB"/>
    </w:rPr>
    <w:tblPr>
      <w:tblStyleRowBandSize w:val="1"/>
      <w:tblStyleColBandSize w:val="1"/>
      <w:tblBorders>
        <w:top w:val="single" w:sz="4" w:space="0" w:color="000000"/>
        <w:bottom w:val="single" w:sz="4" w:space="0" w:color="000000"/>
      </w:tblBorders>
    </w:tblPr>
    <w:tblStylePr w:type="firstRow">
      <w:rPr>
        <w:b/>
        <w:bCs/>
      </w:rPr>
      <w:tblPr/>
      <w:tcPr>
        <w:tcBorders>
          <w:top w:val="nil"/>
          <w:left w:val="nil"/>
          <w:bottom w:val="single" w:sz="4" w:space="0" w:color="000000"/>
          <w:right w:val="nil"/>
          <w:insideH w:val="nil"/>
          <w:insideV w:val="nil"/>
          <w:tl2br w:val="nil"/>
          <w:tr2bl w:val="nil"/>
        </w:tcBorders>
      </w:tcPr>
    </w:tblStylePr>
    <w:tblStylePr w:type="lastRow">
      <w:rPr>
        <w:b/>
        <w:bCs/>
      </w:rPr>
      <w:tblPr/>
      <w:tcPr>
        <w:tcBorders>
          <w:top w:val="double" w:sz="4" w:space="0" w:color="000000"/>
          <w:left w:val="nil"/>
          <w:bottom w:val="nil"/>
          <w:right w:val="nil"/>
          <w:insideH w:val="nil"/>
          <w:insideV w:val="nil"/>
          <w:tl2br w:val="nil"/>
          <w:tr2bl w:val="nil"/>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6-11">
    <w:name w:val="清单表 6 彩色 - 着色 11"/>
    <w:basedOn w:val="a5"/>
    <w:uiPriority w:val="51"/>
    <w:pPr>
      <w:ind w:firstLine="567"/>
    </w:pPr>
    <w:rPr>
      <w:color w:val="365F91"/>
      <w:sz w:val="22"/>
      <w:szCs w:val="22"/>
      <w:lang w:val="en-GB"/>
    </w:rPr>
    <w:tblPr>
      <w:tblStyleRowBandSize w:val="1"/>
      <w:tblStyleColBandSize w:val="1"/>
      <w:tblBorders>
        <w:top w:val="single" w:sz="4" w:space="0" w:color="4F81BD"/>
        <w:bottom w:val="single" w:sz="4" w:space="0" w:color="4F81BD"/>
      </w:tblBorders>
    </w:tblPr>
    <w:tblStylePr w:type="firstRow">
      <w:rPr>
        <w:b/>
        <w:bCs/>
      </w:rPr>
      <w:tblPr/>
      <w:tcPr>
        <w:tcBorders>
          <w:top w:val="nil"/>
          <w:left w:val="nil"/>
          <w:bottom w:val="single" w:sz="4" w:space="0" w:color="4F81BD"/>
          <w:right w:val="nil"/>
          <w:insideH w:val="nil"/>
          <w:insideV w:val="nil"/>
          <w:tl2br w:val="nil"/>
          <w:tr2bl w:val="nil"/>
        </w:tcBorders>
      </w:tcPr>
    </w:tblStylePr>
    <w:tblStylePr w:type="lastRow">
      <w:rPr>
        <w:b/>
        <w:bCs/>
      </w:rPr>
      <w:tblPr/>
      <w:tcPr>
        <w:tcBorders>
          <w:top w:val="double" w:sz="4" w:space="0" w:color="4F81BD"/>
          <w:left w:val="nil"/>
          <w:bottom w:val="nil"/>
          <w:right w:val="nil"/>
          <w:insideH w:val="nil"/>
          <w:insideV w:val="nil"/>
          <w:tl2br w:val="nil"/>
          <w:tr2bl w:val="nil"/>
        </w:tcBorders>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1f1">
    <w:name w:val="网格型1"/>
    <w:basedOn w:val="a5"/>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8039463">
      <w:bodyDiv w:val="1"/>
      <w:marLeft w:val="0"/>
      <w:marRight w:val="0"/>
      <w:marTop w:val="0"/>
      <w:marBottom w:val="0"/>
      <w:divBdr>
        <w:top w:val="none" w:sz="0" w:space="0" w:color="auto"/>
        <w:left w:val="none" w:sz="0" w:space="0" w:color="auto"/>
        <w:bottom w:val="none" w:sz="0" w:space="0" w:color="auto"/>
        <w:right w:val="none" w:sz="0" w:space="0" w:color="auto"/>
      </w:divBdr>
    </w:div>
    <w:div w:id="122965395">
      <w:bodyDiv w:val="1"/>
      <w:marLeft w:val="0"/>
      <w:marRight w:val="0"/>
      <w:marTop w:val="0"/>
      <w:marBottom w:val="0"/>
      <w:divBdr>
        <w:top w:val="none" w:sz="0" w:space="0" w:color="auto"/>
        <w:left w:val="none" w:sz="0" w:space="0" w:color="auto"/>
        <w:bottom w:val="none" w:sz="0" w:space="0" w:color="auto"/>
        <w:right w:val="none" w:sz="0" w:space="0" w:color="auto"/>
      </w:divBdr>
    </w:div>
    <w:div w:id="289869065">
      <w:bodyDiv w:val="1"/>
      <w:marLeft w:val="0"/>
      <w:marRight w:val="0"/>
      <w:marTop w:val="0"/>
      <w:marBottom w:val="0"/>
      <w:divBdr>
        <w:top w:val="none" w:sz="0" w:space="0" w:color="auto"/>
        <w:left w:val="none" w:sz="0" w:space="0" w:color="auto"/>
        <w:bottom w:val="none" w:sz="0" w:space="0" w:color="auto"/>
        <w:right w:val="none" w:sz="0" w:space="0" w:color="auto"/>
      </w:divBdr>
    </w:div>
    <w:div w:id="364644171">
      <w:bodyDiv w:val="1"/>
      <w:marLeft w:val="0"/>
      <w:marRight w:val="0"/>
      <w:marTop w:val="0"/>
      <w:marBottom w:val="0"/>
      <w:divBdr>
        <w:top w:val="none" w:sz="0" w:space="0" w:color="auto"/>
        <w:left w:val="none" w:sz="0" w:space="0" w:color="auto"/>
        <w:bottom w:val="none" w:sz="0" w:space="0" w:color="auto"/>
        <w:right w:val="none" w:sz="0" w:space="0" w:color="auto"/>
      </w:divBdr>
    </w:div>
    <w:div w:id="500001476">
      <w:bodyDiv w:val="1"/>
      <w:marLeft w:val="0"/>
      <w:marRight w:val="0"/>
      <w:marTop w:val="0"/>
      <w:marBottom w:val="0"/>
      <w:divBdr>
        <w:top w:val="none" w:sz="0" w:space="0" w:color="auto"/>
        <w:left w:val="none" w:sz="0" w:space="0" w:color="auto"/>
        <w:bottom w:val="none" w:sz="0" w:space="0" w:color="auto"/>
        <w:right w:val="none" w:sz="0" w:space="0" w:color="auto"/>
      </w:divBdr>
    </w:div>
    <w:div w:id="889195734">
      <w:bodyDiv w:val="1"/>
      <w:marLeft w:val="0"/>
      <w:marRight w:val="0"/>
      <w:marTop w:val="0"/>
      <w:marBottom w:val="0"/>
      <w:divBdr>
        <w:top w:val="none" w:sz="0" w:space="0" w:color="auto"/>
        <w:left w:val="none" w:sz="0" w:space="0" w:color="auto"/>
        <w:bottom w:val="none" w:sz="0" w:space="0" w:color="auto"/>
        <w:right w:val="none" w:sz="0" w:space="0" w:color="auto"/>
      </w:divBdr>
    </w:div>
    <w:div w:id="983051016">
      <w:bodyDiv w:val="1"/>
      <w:marLeft w:val="0"/>
      <w:marRight w:val="0"/>
      <w:marTop w:val="0"/>
      <w:marBottom w:val="0"/>
      <w:divBdr>
        <w:top w:val="none" w:sz="0" w:space="0" w:color="auto"/>
        <w:left w:val="none" w:sz="0" w:space="0" w:color="auto"/>
        <w:bottom w:val="none" w:sz="0" w:space="0" w:color="auto"/>
        <w:right w:val="none" w:sz="0" w:space="0" w:color="auto"/>
      </w:divBdr>
    </w:div>
    <w:div w:id="1143889996">
      <w:bodyDiv w:val="1"/>
      <w:marLeft w:val="0"/>
      <w:marRight w:val="0"/>
      <w:marTop w:val="0"/>
      <w:marBottom w:val="0"/>
      <w:divBdr>
        <w:top w:val="none" w:sz="0" w:space="0" w:color="auto"/>
        <w:left w:val="none" w:sz="0" w:space="0" w:color="auto"/>
        <w:bottom w:val="none" w:sz="0" w:space="0" w:color="auto"/>
        <w:right w:val="none" w:sz="0" w:space="0" w:color="auto"/>
      </w:divBdr>
    </w:div>
    <w:div w:id="1156916023">
      <w:bodyDiv w:val="1"/>
      <w:marLeft w:val="0"/>
      <w:marRight w:val="0"/>
      <w:marTop w:val="0"/>
      <w:marBottom w:val="0"/>
      <w:divBdr>
        <w:top w:val="none" w:sz="0" w:space="0" w:color="auto"/>
        <w:left w:val="none" w:sz="0" w:space="0" w:color="auto"/>
        <w:bottom w:val="none" w:sz="0" w:space="0" w:color="auto"/>
        <w:right w:val="none" w:sz="0" w:space="0" w:color="auto"/>
      </w:divBdr>
    </w:div>
    <w:div w:id="1293056490">
      <w:bodyDiv w:val="1"/>
      <w:marLeft w:val="0"/>
      <w:marRight w:val="0"/>
      <w:marTop w:val="0"/>
      <w:marBottom w:val="0"/>
      <w:divBdr>
        <w:top w:val="none" w:sz="0" w:space="0" w:color="auto"/>
        <w:left w:val="none" w:sz="0" w:space="0" w:color="auto"/>
        <w:bottom w:val="none" w:sz="0" w:space="0" w:color="auto"/>
        <w:right w:val="none" w:sz="0" w:space="0" w:color="auto"/>
      </w:divBdr>
    </w:div>
    <w:div w:id="1440686622">
      <w:bodyDiv w:val="1"/>
      <w:marLeft w:val="0"/>
      <w:marRight w:val="0"/>
      <w:marTop w:val="0"/>
      <w:marBottom w:val="0"/>
      <w:divBdr>
        <w:top w:val="none" w:sz="0" w:space="0" w:color="auto"/>
        <w:left w:val="none" w:sz="0" w:space="0" w:color="auto"/>
        <w:bottom w:val="none" w:sz="0" w:space="0" w:color="auto"/>
        <w:right w:val="none" w:sz="0" w:space="0" w:color="auto"/>
      </w:divBdr>
    </w:div>
    <w:div w:id="1528061391">
      <w:bodyDiv w:val="1"/>
      <w:marLeft w:val="0"/>
      <w:marRight w:val="0"/>
      <w:marTop w:val="0"/>
      <w:marBottom w:val="0"/>
      <w:divBdr>
        <w:top w:val="none" w:sz="0" w:space="0" w:color="auto"/>
        <w:left w:val="none" w:sz="0" w:space="0" w:color="auto"/>
        <w:bottom w:val="none" w:sz="0" w:space="0" w:color="auto"/>
        <w:right w:val="none" w:sz="0" w:space="0" w:color="auto"/>
      </w:divBdr>
    </w:div>
    <w:div w:id="1808232513">
      <w:bodyDiv w:val="1"/>
      <w:marLeft w:val="0"/>
      <w:marRight w:val="0"/>
      <w:marTop w:val="0"/>
      <w:marBottom w:val="0"/>
      <w:divBdr>
        <w:top w:val="none" w:sz="0" w:space="0" w:color="auto"/>
        <w:left w:val="none" w:sz="0" w:space="0" w:color="auto"/>
        <w:bottom w:val="none" w:sz="0" w:space="0" w:color="auto"/>
        <w:right w:val="none" w:sz="0" w:space="0" w:color="auto"/>
      </w:divBdr>
    </w:div>
    <w:div w:id="1858688554">
      <w:bodyDiv w:val="1"/>
      <w:marLeft w:val="0"/>
      <w:marRight w:val="0"/>
      <w:marTop w:val="0"/>
      <w:marBottom w:val="0"/>
      <w:divBdr>
        <w:top w:val="none" w:sz="0" w:space="0" w:color="auto"/>
        <w:left w:val="none" w:sz="0" w:space="0" w:color="auto"/>
        <w:bottom w:val="none" w:sz="0" w:space="0" w:color="auto"/>
        <w:right w:val="none" w:sz="0" w:space="0" w:color="auto"/>
      </w:divBdr>
    </w:div>
    <w:div w:id="1897815143">
      <w:bodyDiv w:val="1"/>
      <w:marLeft w:val="0"/>
      <w:marRight w:val="0"/>
      <w:marTop w:val="0"/>
      <w:marBottom w:val="0"/>
      <w:divBdr>
        <w:top w:val="none" w:sz="0" w:space="0" w:color="auto"/>
        <w:left w:val="none" w:sz="0" w:space="0" w:color="auto"/>
        <w:bottom w:val="none" w:sz="0" w:space="0" w:color="auto"/>
        <w:right w:val="none" w:sz="0" w:space="0" w:color="auto"/>
      </w:divBdr>
    </w:div>
    <w:div w:id="1978295648">
      <w:bodyDiv w:val="1"/>
      <w:marLeft w:val="0"/>
      <w:marRight w:val="0"/>
      <w:marTop w:val="0"/>
      <w:marBottom w:val="0"/>
      <w:divBdr>
        <w:top w:val="none" w:sz="0" w:space="0" w:color="auto"/>
        <w:left w:val="none" w:sz="0" w:space="0" w:color="auto"/>
        <w:bottom w:val="none" w:sz="0" w:space="0" w:color="auto"/>
        <w:right w:val="none" w:sz="0" w:space="0" w:color="auto"/>
      </w:divBdr>
    </w:div>
    <w:div w:id="2014532605">
      <w:bodyDiv w:val="1"/>
      <w:marLeft w:val="0"/>
      <w:marRight w:val="0"/>
      <w:marTop w:val="0"/>
      <w:marBottom w:val="0"/>
      <w:divBdr>
        <w:top w:val="none" w:sz="0" w:space="0" w:color="auto"/>
        <w:left w:val="none" w:sz="0" w:space="0" w:color="auto"/>
        <w:bottom w:val="none" w:sz="0" w:space="0" w:color="auto"/>
        <w:right w:val="none" w:sz="0" w:space="0" w:color="auto"/>
      </w:divBdr>
    </w:div>
    <w:div w:id="2063013351">
      <w:bodyDiv w:val="1"/>
      <w:marLeft w:val="0"/>
      <w:marRight w:val="0"/>
      <w:marTop w:val="0"/>
      <w:marBottom w:val="0"/>
      <w:divBdr>
        <w:top w:val="none" w:sz="0" w:space="0" w:color="auto"/>
        <w:left w:val="none" w:sz="0" w:space="0" w:color="auto"/>
        <w:bottom w:val="none" w:sz="0" w:space="0" w:color="auto"/>
        <w:right w:val="none" w:sz="0" w:space="0" w:color="auto"/>
      </w:divBdr>
    </w:div>
  </w:divs>
  <w:encoding w:val="x-cp20936"/>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footer" Target="footer5.xml"/><Relationship Id="rId26" Type="http://schemas.openxmlformats.org/officeDocument/2006/relationships/image" Target="media/image8.emf"/><Relationship Id="rId21" Type="http://schemas.openxmlformats.org/officeDocument/2006/relationships/image" Target="media/image3.emf"/><Relationship Id="rId34" Type="http://schemas.openxmlformats.org/officeDocument/2006/relationships/image" Target="media/image16.emf"/><Relationship Id="rId7" Type="http://schemas.openxmlformats.org/officeDocument/2006/relationships/image" Target="media/image1.emf"/><Relationship Id="rId12" Type="http://schemas.openxmlformats.org/officeDocument/2006/relationships/header" Target="header3.xml"/><Relationship Id="rId17" Type="http://schemas.openxmlformats.org/officeDocument/2006/relationships/footer" Target="footer4.xml"/><Relationship Id="rId25" Type="http://schemas.openxmlformats.org/officeDocument/2006/relationships/image" Target="media/image7.emf"/><Relationship Id="rId33" Type="http://schemas.openxmlformats.org/officeDocument/2006/relationships/image" Target="media/image15.emf"/><Relationship Id="rId2" Type="http://schemas.openxmlformats.org/officeDocument/2006/relationships/styles" Target="styles.xml"/><Relationship Id="rId16" Type="http://schemas.openxmlformats.org/officeDocument/2006/relationships/header" Target="header5.xml"/><Relationship Id="rId20" Type="http://schemas.openxmlformats.org/officeDocument/2006/relationships/footer" Target="footer6.xml"/><Relationship Id="rId29" Type="http://schemas.openxmlformats.org/officeDocument/2006/relationships/image" Target="media/image11.e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24" Type="http://schemas.openxmlformats.org/officeDocument/2006/relationships/image" Target="media/image6.emf"/><Relationship Id="rId32" Type="http://schemas.openxmlformats.org/officeDocument/2006/relationships/image" Target="media/image14.emf"/><Relationship Id="rId37"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eader" Target="header4.xml"/><Relationship Id="rId23" Type="http://schemas.openxmlformats.org/officeDocument/2006/relationships/image" Target="media/image5.emf"/><Relationship Id="rId28" Type="http://schemas.openxmlformats.org/officeDocument/2006/relationships/image" Target="media/image10.emf"/><Relationship Id="rId36"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header" Target="header6.xml"/><Relationship Id="rId31" Type="http://schemas.openxmlformats.org/officeDocument/2006/relationships/image" Target="media/image13.emf"/><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image" Target="media/image2.emf"/><Relationship Id="rId22" Type="http://schemas.openxmlformats.org/officeDocument/2006/relationships/image" Target="media/image4.emf"/><Relationship Id="rId27" Type="http://schemas.openxmlformats.org/officeDocument/2006/relationships/image" Target="media/image9.emf"/><Relationship Id="rId30" Type="http://schemas.openxmlformats.org/officeDocument/2006/relationships/image" Target="media/image12.emf"/><Relationship Id="rId35" Type="http://schemas.openxmlformats.org/officeDocument/2006/relationships/header" Target="header7.xml"/><Relationship Id="rId8" Type="http://schemas.openxmlformats.org/officeDocument/2006/relationships/header" Target="header1.xml"/><Relationship Id="rId3"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34</Pages>
  <Words>5427</Words>
  <Characters>5699</Characters>
  <Application>Microsoft Office Word</Application>
  <DocSecurity>0</DocSecurity>
  <Lines>259</Lines>
  <Paragraphs>195</Paragraphs>
  <ScaleCrop>false</ScaleCrop>
  <Company/>
  <LinksUpToDate>false</LinksUpToDate>
  <CharactersWithSpaces>10931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陈浩娜/00752064</dc:creator>
  <cp:keywords/>
  <dc:description/>
  <cp:lastModifiedBy>wudi</cp:lastModifiedBy>
  <cp:revision>3</cp:revision>
  <cp:lastPrinted>2018-07-31T15:09:00Z</cp:lastPrinted>
  <dcterms:created xsi:type="dcterms:W3CDTF">2025-07-09T07:06:00Z</dcterms:created>
  <dcterms:modified xsi:type="dcterms:W3CDTF">2025-07-09T07:27:00Z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2052-11.8.2.10912</vt:lpwstr>
  </property>
  <property fmtid="{D5CDD505-2E9C-101B-9397-08002B2CF9AE}" pid="3" name="ICV">
    <vt:lpwstr>0B2E51BF88C14085B2B6126E180F0523</vt:lpwstr>
  </property>
</Properties>
</file>